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ABA95" w14:textId="77777777" w:rsidR="0010755E" w:rsidRDefault="009227EF">
      <w:pPr>
        <w:spacing w:after="0" w:line="259" w:lineRule="auto"/>
        <w:ind w:left="0" w:right="1094" w:firstLine="0"/>
        <w:jc w:val="right"/>
      </w:pPr>
      <w:r>
        <w:rPr>
          <w:noProof/>
        </w:rPr>
        <w:drawing>
          <wp:inline distT="0" distB="0" distL="0" distR="0" wp14:anchorId="21C72465" wp14:editId="6FCBF69A">
            <wp:extent cx="1942974" cy="1139825"/>
            <wp:effectExtent l="0" t="0" r="0" b="0"/>
            <wp:docPr id="139" name="Picture 139"/>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a:blip r:embed="rId5"/>
                    <a:stretch>
                      <a:fillRect/>
                    </a:stretch>
                  </pic:blipFill>
                  <pic:spPr>
                    <a:xfrm>
                      <a:off x="0" y="0"/>
                      <a:ext cx="1942974" cy="1139825"/>
                    </a:xfrm>
                    <a:prstGeom prst="rect">
                      <a:avLst/>
                    </a:prstGeom>
                  </pic:spPr>
                </pic:pic>
              </a:graphicData>
            </a:graphic>
          </wp:inline>
        </w:drawing>
      </w:r>
      <w:r>
        <w:rPr>
          <w:rFonts w:ascii="Times New Roman" w:eastAsia="Times New Roman" w:hAnsi="Times New Roman" w:cs="Times New Roman"/>
          <w:sz w:val="20"/>
        </w:rPr>
        <w:t xml:space="preserve"> </w:t>
      </w:r>
    </w:p>
    <w:p w14:paraId="5984B0C2" w14:textId="77777777" w:rsidR="0010755E" w:rsidRDefault="009227EF">
      <w:pPr>
        <w:spacing w:after="0" w:line="259" w:lineRule="auto"/>
        <w:ind w:left="1080" w:right="0" w:firstLine="0"/>
        <w:jc w:val="left"/>
      </w:pPr>
      <w:r>
        <w:rPr>
          <w:rFonts w:ascii="Times New Roman" w:eastAsia="Times New Roman" w:hAnsi="Times New Roman" w:cs="Times New Roman"/>
          <w:sz w:val="20"/>
        </w:rPr>
        <w:t xml:space="preserve"> </w:t>
      </w:r>
    </w:p>
    <w:p w14:paraId="527DD905" w14:textId="77777777" w:rsidR="0010755E" w:rsidRDefault="009227EF">
      <w:pPr>
        <w:spacing w:after="0" w:line="259" w:lineRule="auto"/>
        <w:ind w:left="1080" w:right="0" w:firstLine="0"/>
        <w:jc w:val="left"/>
      </w:pPr>
      <w:r>
        <w:rPr>
          <w:rFonts w:ascii="Times New Roman" w:eastAsia="Times New Roman" w:hAnsi="Times New Roman" w:cs="Times New Roman"/>
          <w:sz w:val="20"/>
        </w:rPr>
        <w:t xml:space="preserve"> </w:t>
      </w:r>
    </w:p>
    <w:p w14:paraId="40FB66CA" w14:textId="77777777" w:rsidR="0010755E" w:rsidRDefault="009227EF">
      <w:pPr>
        <w:spacing w:after="0" w:line="259" w:lineRule="auto"/>
        <w:ind w:left="1080" w:right="0" w:firstLine="0"/>
        <w:jc w:val="left"/>
      </w:pPr>
      <w:r>
        <w:rPr>
          <w:rFonts w:ascii="Times New Roman" w:eastAsia="Times New Roman" w:hAnsi="Times New Roman" w:cs="Times New Roman"/>
          <w:sz w:val="20"/>
        </w:rPr>
        <w:t xml:space="preserve"> </w:t>
      </w:r>
    </w:p>
    <w:p w14:paraId="07A32249" w14:textId="77777777" w:rsidR="0010755E" w:rsidRDefault="009227EF">
      <w:pPr>
        <w:spacing w:after="0" w:line="259" w:lineRule="auto"/>
        <w:ind w:left="1080" w:right="0" w:firstLine="0"/>
        <w:jc w:val="left"/>
      </w:pPr>
      <w:r>
        <w:rPr>
          <w:rFonts w:ascii="Times New Roman" w:eastAsia="Times New Roman" w:hAnsi="Times New Roman" w:cs="Times New Roman"/>
          <w:sz w:val="10"/>
        </w:rPr>
        <w:t xml:space="preserve"> </w:t>
      </w:r>
    </w:p>
    <w:tbl>
      <w:tblPr>
        <w:tblStyle w:val="TableGrid"/>
        <w:tblW w:w="8237" w:type="dxa"/>
        <w:tblInd w:w="1234" w:type="dxa"/>
        <w:tblCellMar>
          <w:top w:w="56" w:type="dxa"/>
          <w:left w:w="5" w:type="dxa"/>
          <w:bottom w:w="0" w:type="dxa"/>
          <w:right w:w="65" w:type="dxa"/>
        </w:tblCellMar>
        <w:tblLook w:val="04A0" w:firstRow="1" w:lastRow="0" w:firstColumn="1" w:lastColumn="0" w:noHBand="0" w:noVBand="1"/>
      </w:tblPr>
      <w:tblGrid>
        <w:gridCol w:w="2621"/>
        <w:gridCol w:w="5616"/>
      </w:tblGrid>
      <w:tr w:rsidR="0010755E" w14:paraId="300E866F" w14:textId="77777777">
        <w:trPr>
          <w:trHeight w:val="1114"/>
        </w:trPr>
        <w:tc>
          <w:tcPr>
            <w:tcW w:w="2621" w:type="dxa"/>
            <w:tcBorders>
              <w:top w:val="single" w:sz="4" w:space="0" w:color="000000"/>
              <w:left w:val="single" w:sz="4" w:space="0" w:color="000000"/>
              <w:bottom w:val="single" w:sz="6" w:space="0" w:color="000000"/>
              <w:right w:val="single" w:sz="4" w:space="0" w:color="000000"/>
            </w:tcBorders>
          </w:tcPr>
          <w:p w14:paraId="18670843" w14:textId="77777777" w:rsidR="0010755E" w:rsidRDefault="009227EF">
            <w:pPr>
              <w:spacing w:after="0" w:line="259" w:lineRule="auto"/>
              <w:ind w:left="0" w:right="0" w:firstLine="0"/>
              <w:jc w:val="left"/>
            </w:pPr>
            <w:r>
              <w:rPr>
                <w:rFonts w:ascii="Times New Roman" w:eastAsia="Times New Roman" w:hAnsi="Times New Roman" w:cs="Times New Roman"/>
                <w:sz w:val="30"/>
              </w:rPr>
              <w:t xml:space="preserve"> </w:t>
            </w:r>
          </w:p>
          <w:p w14:paraId="43B4BF97" w14:textId="77777777" w:rsidR="0010755E" w:rsidRDefault="009227EF">
            <w:pPr>
              <w:spacing w:after="0" w:line="259" w:lineRule="auto"/>
              <w:ind w:left="103" w:right="0" w:firstLine="0"/>
              <w:jc w:val="left"/>
            </w:pPr>
            <w:r>
              <w:rPr>
                <w:b/>
                <w:sz w:val="20"/>
              </w:rPr>
              <w:t xml:space="preserve">Policy Name </w:t>
            </w:r>
          </w:p>
        </w:tc>
        <w:tc>
          <w:tcPr>
            <w:tcW w:w="5616" w:type="dxa"/>
            <w:tcBorders>
              <w:top w:val="single" w:sz="4" w:space="0" w:color="000000"/>
              <w:left w:val="single" w:sz="4" w:space="0" w:color="000000"/>
              <w:bottom w:val="single" w:sz="6" w:space="0" w:color="000000"/>
              <w:right w:val="single" w:sz="4" w:space="0" w:color="000000"/>
            </w:tcBorders>
          </w:tcPr>
          <w:p w14:paraId="0826E81D" w14:textId="77777777" w:rsidR="0010755E" w:rsidRDefault="009227EF">
            <w:pPr>
              <w:spacing w:after="137" w:line="259" w:lineRule="auto"/>
              <w:ind w:left="0" w:right="0" w:firstLine="0"/>
              <w:jc w:val="left"/>
            </w:pPr>
            <w:r>
              <w:rPr>
                <w:rFonts w:ascii="Times New Roman" w:eastAsia="Times New Roman" w:hAnsi="Times New Roman" w:cs="Times New Roman"/>
              </w:rPr>
              <w:t xml:space="preserve"> </w:t>
            </w:r>
          </w:p>
          <w:p w14:paraId="57A3555C" w14:textId="77777777" w:rsidR="0010755E" w:rsidRDefault="009227EF">
            <w:pPr>
              <w:spacing w:after="0" w:line="259" w:lineRule="auto"/>
              <w:ind w:left="103" w:right="0" w:firstLine="0"/>
              <w:jc w:val="left"/>
            </w:pPr>
            <w:r>
              <w:rPr>
                <w:b/>
                <w:sz w:val="20"/>
              </w:rPr>
              <w:t xml:space="preserve">Adult Support Fund policy </w:t>
            </w:r>
          </w:p>
        </w:tc>
      </w:tr>
      <w:tr w:rsidR="0010755E" w14:paraId="200D2F52" w14:textId="77777777">
        <w:trPr>
          <w:trHeight w:val="1135"/>
        </w:trPr>
        <w:tc>
          <w:tcPr>
            <w:tcW w:w="2621" w:type="dxa"/>
            <w:tcBorders>
              <w:top w:val="single" w:sz="6" w:space="0" w:color="000000"/>
              <w:left w:val="single" w:sz="4" w:space="0" w:color="000000"/>
              <w:bottom w:val="single" w:sz="6" w:space="0" w:color="000000"/>
              <w:right w:val="single" w:sz="4" w:space="0" w:color="000000"/>
            </w:tcBorders>
          </w:tcPr>
          <w:p w14:paraId="38482C43" w14:textId="77777777" w:rsidR="0010755E" w:rsidRDefault="009227EF">
            <w:pPr>
              <w:spacing w:after="0" w:line="259" w:lineRule="auto"/>
              <w:ind w:left="0" w:right="0" w:firstLine="0"/>
              <w:jc w:val="left"/>
            </w:pPr>
            <w:r>
              <w:rPr>
                <w:rFonts w:ascii="Times New Roman" w:eastAsia="Times New Roman" w:hAnsi="Times New Roman" w:cs="Times New Roman"/>
                <w:sz w:val="31"/>
              </w:rPr>
              <w:t xml:space="preserve"> </w:t>
            </w:r>
          </w:p>
          <w:p w14:paraId="43D6DB4F" w14:textId="77777777" w:rsidR="0010755E" w:rsidRDefault="009227EF">
            <w:pPr>
              <w:spacing w:after="0" w:line="259" w:lineRule="auto"/>
              <w:ind w:left="103" w:right="0" w:firstLine="0"/>
              <w:jc w:val="left"/>
            </w:pPr>
            <w:r>
              <w:rPr>
                <w:b/>
                <w:sz w:val="20"/>
              </w:rPr>
              <w:t xml:space="preserve">Department </w:t>
            </w:r>
          </w:p>
        </w:tc>
        <w:tc>
          <w:tcPr>
            <w:tcW w:w="5616" w:type="dxa"/>
            <w:tcBorders>
              <w:top w:val="single" w:sz="6" w:space="0" w:color="000000"/>
              <w:left w:val="single" w:sz="4" w:space="0" w:color="000000"/>
              <w:bottom w:val="single" w:sz="6" w:space="0" w:color="000000"/>
              <w:right w:val="single" w:sz="4" w:space="0" w:color="000000"/>
            </w:tcBorders>
          </w:tcPr>
          <w:p w14:paraId="24A83ECA" w14:textId="77777777" w:rsidR="0010755E" w:rsidRDefault="009227EF">
            <w:pPr>
              <w:spacing w:after="149" w:line="259" w:lineRule="auto"/>
              <w:ind w:left="0" w:right="0" w:firstLine="0"/>
              <w:jc w:val="left"/>
            </w:pPr>
            <w:r>
              <w:rPr>
                <w:rFonts w:ascii="Times New Roman" w:eastAsia="Times New Roman" w:hAnsi="Times New Roman" w:cs="Times New Roman"/>
              </w:rPr>
              <w:t xml:space="preserve"> </w:t>
            </w:r>
          </w:p>
          <w:p w14:paraId="657DA419" w14:textId="77777777" w:rsidR="0010755E" w:rsidRDefault="009227EF">
            <w:pPr>
              <w:spacing w:after="0" w:line="259" w:lineRule="auto"/>
              <w:ind w:left="103" w:right="0" w:firstLine="0"/>
              <w:jc w:val="left"/>
            </w:pPr>
            <w:r>
              <w:rPr>
                <w:b/>
                <w:sz w:val="20"/>
              </w:rPr>
              <w:t xml:space="preserve">Finance </w:t>
            </w:r>
          </w:p>
        </w:tc>
      </w:tr>
      <w:tr w:rsidR="0010755E" w14:paraId="4AD0303C" w14:textId="77777777">
        <w:trPr>
          <w:trHeight w:val="1135"/>
        </w:trPr>
        <w:tc>
          <w:tcPr>
            <w:tcW w:w="2621" w:type="dxa"/>
            <w:tcBorders>
              <w:top w:val="single" w:sz="6" w:space="0" w:color="000000"/>
              <w:left w:val="single" w:sz="4" w:space="0" w:color="000000"/>
              <w:bottom w:val="single" w:sz="6" w:space="0" w:color="000000"/>
              <w:right w:val="single" w:sz="4" w:space="0" w:color="000000"/>
            </w:tcBorders>
          </w:tcPr>
          <w:p w14:paraId="34DD2745" w14:textId="77777777" w:rsidR="0010755E" w:rsidRDefault="009227EF">
            <w:pPr>
              <w:spacing w:after="0" w:line="259" w:lineRule="auto"/>
              <w:ind w:left="0" w:right="0" w:firstLine="0"/>
              <w:jc w:val="left"/>
            </w:pPr>
            <w:r>
              <w:rPr>
                <w:rFonts w:ascii="Times New Roman" w:eastAsia="Times New Roman" w:hAnsi="Times New Roman" w:cs="Times New Roman"/>
                <w:sz w:val="20"/>
              </w:rPr>
              <w:t xml:space="preserve"> </w:t>
            </w:r>
          </w:p>
          <w:p w14:paraId="23384AAD" w14:textId="77777777" w:rsidR="0010755E" w:rsidRDefault="009227EF">
            <w:pPr>
              <w:spacing w:after="2" w:line="259" w:lineRule="auto"/>
              <w:ind w:left="103" w:right="0" w:firstLine="0"/>
              <w:jc w:val="left"/>
            </w:pPr>
            <w:r>
              <w:rPr>
                <w:b/>
                <w:sz w:val="20"/>
              </w:rPr>
              <w:t xml:space="preserve">Created by </w:t>
            </w:r>
          </w:p>
          <w:p w14:paraId="419582B3" w14:textId="77777777" w:rsidR="0010755E" w:rsidRDefault="009227EF">
            <w:pPr>
              <w:spacing w:after="0" w:line="259" w:lineRule="auto"/>
              <w:ind w:left="113" w:right="0" w:firstLine="0"/>
              <w:jc w:val="left"/>
            </w:pPr>
            <w:r>
              <w:rPr>
                <w:b/>
                <w:sz w:val="20"/>
              </w:rPr>
              <w:t xml:space="preserve">(Job Title) </w:t>
            </w:r>
          </w:p>
        </w:tc>
        <w:tc>
          <w:tcPr>
            <w:tcW w:w="5616" w:type="dxa"/>
            <w:tcBorders>
              <w:top w:val="single" w:sz="6" w:space="0" w:color="000000"/>
              <w:left w:val="single" w:sz="4" w:space="0" w:color="000000"/>
              <w:bottom w:val="single" w:sz="6" w:space="0" w:color="000000"/>
              <w:right w:val="single" w:sz="4" w:space="0" w:color="000000"/>
            </w:tcBorders>
          </w:tcPr>
          <w:p w14:paraId="1FC3DB2E" w14:textId="77777777" w:rsidR="0010755E" w:rsidRDefault="009227EF">
            <w:pPr>
              <w:spacing w:after="149" w:line="259" w:lineRule="auto"/>
              <w:ind w:left="0" w:right="0" w:firstLine="0"/>
              <w:jc w:val="left"/>
            </w:pPr>
            <w:r>
              <w:rPr>
                <w:rFonts w:ascii="Times New Roman" w:eastAsia="Times New Roman" w:hAnsi="Times New Roman" w:cs="Times New Roman"/>
              </w:rPr>
              <w:t xml:space="preserve"> </w:t>
            </w:r>
          </w:p>
          <w:p w14:paraId="37BC387F" w14:textId="77777777" w:rsidR="0010755E" w:rsidRDefault="009227EF">
            <w:pPr>
              <w:spacing w:after="0" w:line="259" w:lineRule="auto"/>
              <w:ind w:left="103" w:right="0" w:firstLine="0"/>
              <w:jc w:val="left"/>
            </w:pPr>
            <w:r>
              <w:rPr>
                <w:b/>
                <w:sz w:val="20"/>
              </w:rPr>
              <w:t xml:space="preserve">Group Director of Finance </w:t>
            </w:r>
          </w:p>
        </w:tc>
      </w:tr>
      <w:tr w:rsidR="0010755E" w14:paraId="28B8FF5B" w14:textId="77777777">
        <w:trPr>
          <w:trHeight w:val="1133"/>
        </w:trPr>
        <w:tc>
          <w:tcPr>
            <w:tcW w:w="2621" w:type="dxa"/>
            <w:tcBorders>
              <w:top w:val="single" w:sz="6" w:space="0" w:color="000000"/>
              <w:left w:val="single" w:sz="4" w:space="0" w:color="000000"/>
              <w:bottom w:val="single" w:sz="6" w:space="0" w:color="000000"/>
              <w:right w:val="single" w:sz="4" w:space="0" w:color="000000"/>
            </w:tcBorders>
          </w:tcPr>
          <w:p w14:paraId="2FD74E4E" w14:textId="77777777" w:rsidR="0010755E" w:rsidRDefault="009227EF">
            <w:pPr>
              <w:spacing w:after="0" w:line="259" w:lineRule="auto"/>
              <w:ind w:left="0" w:right="0" w:firstLine="0"/>
              <w:jc w:val="left"/>
            </w:pPr>
            <w:r>
              <w:rPr>
                <w:rFonts w:ascii="Times New Roman" w:eastAsia="Times New Roman" w:hAnsi="Times New Roman" w:cs="Times New Roman"/>
                <w:sz w:val="31"/>
              </w:rPr>
              <w:t xml:space="preserve"> </w:t>
            </w:r>
          </w:p>
          <w:p w14:paraId="71E3DE60" w14:textId="77777777" w:rsidR="0010755E" w:rsidRDefault="009227EF">
            <w:pPr>
              <w:spacing w:after="0" w:line="259" w:lineRule="auto"/>
              <w:ind w:left="103" w:right="0" w:firstLine="0"/>
              <w:jc w:val="left"/>
            </w:pPr>
            <w:r>
              <w:rPr>
                <w:b/>
                <w:sz w:val="20"/>
              </w:rPr>
              <w:t xml:space="preserve">Date Reviewed </w:t>
            </w:r>
          </w:p>
        </w:tc>
        <w:tc>
          <w:tcPr>
            <w:tcW w:w="5616" w:type="dxa"/>
            <w:tcBorders>
              <w:top w:val="single" w:sz="6" w:space="0" w:color="000000"/>
              <w:left w:val="single" w:sz="4" w:space="0" w:color="000000"/>
              <w:bottom w:val="single" w:sz="6" w:space="0" w:color="000000"/>
              <w:right w:val="single" w:sz="4" w:space="0" w:color="000000"/>
            </w:tcBorders>
          </w:tcPr>
          <w:p w14:paraId="4DD6F31F" w14:textId="77777777" w:rsidR="0010755E" w:rsidRDefault="009227EF">
            <w:pPr>
              <w:spacing w:after="149" w:line="259" w:lineRule="auto"/>
              <w:ind w:left="0" w:right="0" w:firstLine="0"/>
              <w:jc w:val="left"/>
            </w:pPr>
            <w:r>
              <w:rPr>
                <w:rFonts w:ascii="Times New Roman" w:eastAsia="Times New Roman" w:hAnsi="Times New Roman" w:cs="Times New Roman"/>
              </w:rPr>
              <w:t xml:space="preserve"> </w:t>
            </w:r>
          </w:p>
          <w:p w14:paraId="4A39DBFB" w14:textId="77777777" w:rsidR="0010755E" w:rsidRDefault="009227EF">
            <w:pPr>
              <w:spacing w:after="0" w:line="259" w:lineRule="auto"/>
              <w:ind w:left="103" w:right="0" w:firstLine="0"/>
              <w:jc w:val="left"/>
            </w:pPr>
            <w:r>
              <w:rPr>
                <w:b/>
                <w:sz w:val="20"/>
              </w:rPr>
              <w:t xml:space="preserve">June 2025 </w:t>
            </w:r>
          </w:p>
        </w:tc>
      </w:tr>
      <w:tr w:rsidR="0010755E" w14:paraId="6399ADE2" w14:textId="77777777">
        <w:trPr>
          <w:trHeight w:val="1135"/>
        </w:trPr>
        <w:tc>
          <w:tcPr>
            <w:tcW w:w="2621" w:type="dxa"/>
            <w:tcBorders>
              <w:top w:val="single" w:sz="6" w:space="0" w:color="000000"/>
              <w:left w:val="single" w:sz="4" w:space="0" w:color="000000"/>
              <w:bottom w:val="single" w:sz="6" w:space="0" w:color="000000"/>
              <w:right w:val="single" w:sz="4" w:space="0" w:color="000000"/>
            </w:tcBorders>
          </w:tcPr>
          <w:p w14:paraId="5C29115C" w14:textId="77777777" w:rsidR="0010755E" w:rsidRDefault="009227EF">
            <w:pPr>
              <w:spacing w:after="0" w:line="259" w:lineRule="auto"/>
              <w:ind w:left="0" w:right="0" w:firstLine="0"/>
              <w:jc w:val="left"/>
            </w:pPr>
            <w:r>
              <w:rPr>
                <w:rFonts w:ascii="Times New Roman" w:eastAsia="Times New Roman" w:hAnsi="Times New Roman" w:cs="Times New Roman"/>
                <w:sz w:val="31"/>
              </w:rPr>
              <w:t xml:space="preserve"> </w:t>
            </w:r>
          </w:p>
          <w:p w14:paraId="2E8BE551" w14:textId="77777777" w:rsidR="0010755E" w:rsidRDefault="009227EF">
            <w:pPr>
              <w:spacing w:after="0" w:line="259" w:lineRule="auto"/>
              <w:ind w:left="103" w:right="0" w:firstLine="0"/>
              <w:jc w:val="left"/>
            </w:pPr>
            <w:r>
              <w:rPr>
                <w:b/>
                <w:sz w:val="20"/>
              </w:rPr>
              <w:t xml:space="preserve">Date of Next Review </w:t>
            </w:r>
          </w:p>
        </w:tc>
        <w:tc>
          <w:tcPr>
            <w:tcW w:w="5616" w:type="dxa"/>
            <w:tcBorders>
              <w:top w:val="single" w:sz="6" w:space="0" w:color="000000"/>
              <w:left w:val="single" w:sz="4" w:space="0" w:color="000000"/>
              <w:bottom w:val="single" w:sz="6" w:space="0" w:color="000000"/>
              <w:right w:val="single" w:sz="4" w:space="0" w:color="000000"/>
            </w:tcBorders>
          </w:tcPr>
          <w:p w14:paraId="47E927AC" w14:textId="77777777" w:rsidR="0010755E" w:rsidRDefault="009227EF">
            <w:pPr>
              <w:spacing w:after="149" w:line="259" w:lineRule="auto"/>
              <w:ind w:left="0" w:right="0" w:firstLine="0"/>
              <w:jc w:val="left"/>
            </w:pPr>
            <w:r>
              <w:rPr>
                <w:rFonts w:ascii="Times New Roman" w:eastAsia="Times New Roman" w:hAnsi="Times New Roman" w:cs="Times New Roman"/>
              </w:rPr>
              <w:t xml:space="preserve"> </w:t>
            </w:r>
          </w:p>
          <w:p w14:paraId="56A3C3C1" w14:textId="77777777" w:rsidR="0010755E" w:rsidRDefault="009227EF">
            <w:pPr>
              <w:spacing w:after="0" w:line="259" w:lineRule="auto"/>
              <w:ind w:left="103" w:right="0" w:firstLine="0"/>
              <w:jc w:val="left"/>
            </w:pPr>
            <w:r>
              <w:rPr>
                <w:b/>
                <w:sz w:val="20"/>
              </w:rPr>
              <w:t xml:space="preserve">May 2026 </w:t>
            </w:r>
          </w:p>
        </w:tc>
      </w:tr>
      <w:tr w:rsidR="0010755E" w14:paraId="6DF483C0" w14:textId="77777777">
        <w:trPr>
          <w:trHeight w:val="1135"/>
        </w:trPr>
        <w:tc>
          <w:tcPr>
            <w:tcW w:w="2621" w:type="dxa"/>
            <w:tcBorders>
              <w:top w:val="single" w:sz="6" w:space="0" w:color="000000"/>
              <w:left w:val="single" w:sz="4" w:space="0" w:color="000000"/>
              <w:bottom w:val="single" w:sz="6" w:space="0" w:color="000000"/>
              <w:right w:val="single" w:sz="4" w:space="0" w:color="000000"/>
            </w:tcBorders>
          </w:tcPr>
          <w:p w14:paraId="19B0B116" w14:textId="77777777" w:rsidR="0010755E" w:rsidRDefault="009227EF">
            <w:pPr>
              <w:spacing w:after="0" w:line="259" w:lineRule="auto"/>
              <w:ind w:left="0" w:right="0" w:firstLine="0"/>
              <w:jc w:val="left"/>
            </w:pPr>
            <w:r>
              <w:rPr>
                <w:rFonts w:ascii="Times New Roman" w:eastAsia="Times New Roman" w:hAnsi="Times New Roman" w:cs="Times New Roman"/>
                <w:sz w:val="31"/>
              </w:rPr>
              <w:t xml:space="preserve"> </w:t>
            </w:r>
          </w:p>
          <w:p w14:paraId="2A8667BE" w14:textId="77777777" w:rsidR="0010755E" w:rsidRDefault="009227EF">
            <w:pPr>
              <w:spacing w:after="0" w:line="259" w:lineRule="auto"/>
              <w:ind w:left="103" w:right="0" w:firstLine="0"/>
              <w:jc w:val="left"/>
            </w:pPr>
            <w:r>
              <w:rPr>
                <w:b/>
                <w:sz w:val="20"/>
              </w:rPr>
              <w:t xml:space="preserve">Pathway </w:t>
            </w:r>
          </w:p>
        </w:tc>
        <w:tc>
          <w:tcPr>
            <w:tcW w:w="5616" w:type="dxa"/>
            <w:tcBorders>
              <w:top w:val="single" w:sz="6" w:space="0" w:color="000000"/>
              <w:left w:val="single" w:sz="4" w:space="0" w:color="000000"/>
              <w:bottom w:val="single" w:sz="6" w:space="0" w:color="000000"/>
              <w:right w:val="single" w:sz="4" w:space="0" w:color="000000"/>
            </w:tcBorders>
          </w:tcPr>
          <w:p w14:paraId="0146BA32" w14:textId="77777777" w:rsidR="0010755E" w:rsidRDefault="009227EF">
            <w:pPr>
              <w:spacing w:after="0" w:line="259" w:lineRule="auto"/>
              <w:ind w:left="0" w:right="0" w:firstLine="0"/>
              <w:jc w:val="left"/>
            </w:pPr>
            <w:r>
              <w:rPr>
                <w:rFonts w:ascii="Times New Roman" w:eastAsia="Times New Roman" w:hAnsi="Times New Roman" w:cs="Times New Roman"/>
                <w:sz w:val="31"/>
              </w:rPr>
              <w:t xml:space="preserve"> </w:t>
            </w:r>
          </w:p>
          <w:p w14:paraId="1161BF4C" w14:textId="77777777" w:rsidR="0010755E" w:rsidRDefault="009227EF">
            <w:pPr>
              <w:spacing w:after="0" w:line="259" w:lineRule="auto"/>
              <w:ind w:left="103" w:right="0" w:firstLine="0"/>
              <w:jc w:val="left"/>
            </w:pPr>
            <w:r>
              <w:rPr>
                <w:b/>
                <w:sz w:val="20"/>
              </w:rPr>
              <w:t xml:space="preserve">Connect/Departments/Finance/Finance - Policies </w:t>
            </w:r>
          </w:p>
        </w:tc>
      </w:tr>
      <w:tr w:rsidR="0010755E" w14:paraId="3C158863" w14:textId="77777777">
        <w:trPr>
          <w:trHeight w:val="2117"/>
        </w:trPr>
        <w:tc>
          <w:tcPr>
            <w:tcW w:w="2621" w:type="dxa"/>
            <w:tcBorders>
              <w:top w:val="single" w:sz="6" w:space="0" w:color="000000"/>
              <w:left w:val="single" w:sz="4" w:space="0" w:color="000000"/>
              <w:bottom w:val="single" w:sz="6" w:space="0" w:color="000000"/>
              <w:right w:val="single" w:sz="4" w:space="0" w:color="000000"/>
            </w:tcBorders>
          </w:tcPr>
          <w:p w14:paraId="586F4A7B" w14:textId="77777777" w:rsidR="0010755E" w:rsidRDefault="009227EF">
            <w:pPr>
              <w:spacing w:after="0" w:line="259" w:lineRule="auto"/>
              <w:ind w:left="0" w:right="0" w:firstLine="0"/>
              <w:jc w:val="left"/>
            </w:pPr>
            <w:r>
              <w:rPr>
                <w:rFonts w:ascii="Times New Roman" w:eastAsia="Times New Roman" w:hAnsi="Times New Roman" w:cs="Times New Roman"/>
              </w:rPr>
              <w:t xml:space="preserve"> </w:t>
            </w:r>
          </w:p>
          <w:p w14:paraId="40893E4E" w14:textId="77777777" w:rsidR="0010755E" w:rsidRDefault="009227EF">
            <w:pPr>
              <w:spacing w:after="55" w:line="259" w:lineRule="auto"/>
              <w:ind w:left="0" w:right="0" w:firstLine="0"/>
              <w:jc w:val="left"/>
            </w:pPr>
            <w:r>
              <w:rPr>
                <w:rFonts w:ascii="Times New Roman" w:eastAsia="Times New Roman" w:hAnsi="Times New Roman" w:cs="Times New Roman"/>
              </w:rPr>
              <w:t xml:space="preserve"> </w:t>
            </w:r>
          </w:p>
          <w:p w14:paraId="6C280635" w14:textId="77777777" w:rsidR="0010755E" w:rsidRDefault="009227EF">
            <w:pPr>
              <w:spacing w:after="0" w:line="259" w:lineRule="auto"/>
              <w:ind w:left="0" w:right="0" w:firstLine="0"/>
              <w:jc w:val="left"/>
            </w:pPr>
            <w:r>
              <w:rPr>
                <w:rFonts w:ascii="Times New Roman" w:eastAsia="Times New Roman" w:hAnsi="Times New Roman" w:cs="Times New Roman"/>
                <w:sz w:val="30"/>
              </w:rPr>
              <w:t xml:space="preserve"> </w:t>
            </w:r>
          </w:p>
          <w:p w14:paraId="56831138" w14:textId="77777777" w:rsidR="0010755E" w:rsidRDefault="009227EF">
            <w:pPr>
              <w:spacing w:after="0" w:line="259" w:lineRule="auto"/>
              <w:ind w:left="103" w:right="0" w:firstLine="0"/>
              <w:jc w:val="left"/>
            </w:pPr>
            <w:r>
              <w:rPr>
                <w:b/>
                <w:sz w:val="20"/>
              </w:rPr>
              <w:t xml:space="preserve">E &amp; D Policy Disclaimer </w:t>
            </w:r>
          </w:p>
        </w:tc>
        <w:tc>
          <w:tcPr>
            <w:tcW w:w="5616" w:type="dxa"/>
            <w:tcBorders>
              <w:top w:val="single" w:sz="6" w:space="0" w:color="000000"/>
              <w:left w:val="single" w:sz="4" w:space="0" w:color="000000"/>
              <w:bottom w:val="single" w:sz="6" w:space="0" w:color="000000"/>
              <w:right w:val="single" w:sz="4" w:space="0" w:color="000000"/>
            </w:tcBorders>
          </w:tcPr>
          <w:p w14:paraId="7D3875D2" w14:textId="77777777" w:rsidR="0010755E" w:rsidRDefault="009227EF">
            <w:pPr>
              <w:spacing w:after="0" w:line="259" w:lineRule="auto"/>
              <w:ind w:left="0" w:right="0" w:firstLine="0"/>
              <w:jc w:val="left"/>
            </w:pPr>
            <w:r>
              <w:rPr>
                <w:rFonts w:ascii="Times New Roman" w:eastAsia="Times New Roman" w:hAnsi="Times New Roman" w:cs="Times New Roman"/>
              </w:rPr>
              <w:t xml:space="preserve"> </w:t>
            </w:r>
          </w:p>
          <w:p w14:paraId="7A0CE961" w14:textId="77777777" w:rsidR="0010755E" w:rsidRDefault="009227EF">
            <w:pPr>
              <w:spacing w:after="2" w:line="248" w:lineRule="auto"/>
              <w:ind w:left="113" w:right="0"/>
              <w:jc w:val="left"/>
            </w:pPr>
            <w:r>
              <w:rPr>
                <w:sz w:val="18"/>
              </w:rPr>
              <w:t xml:space="preserve">This policy has been reviewed in line with the Equality Act 2010 which recognises the following categories as Protected </w:t>
            </w:r>
          </w:p>
          <w:p w14:paraId="5C622440" w14:textId="77777777" w:rsidR="0010755E" w:rsidRDefault="009227EF">
            <w:pPr>
              <w:spacing w:after="0" w:line="259" w:lineRule="auto"/>
              <w:ind w:left="113" w:right="0" w:firstLine="0"/>
              <w:jc w:val="left"/>
            </w:pPr>
            <w:r>
              <w:rPr>
                <w:sz w:val="18"/>
              </w:rPr>
              <w:t>Characteristics: Age, Disability, Gender Reassignment, Marriage and Civil Partnership, Pregnancy and Maternity, Race, Religion and Beli</w:t>
            </w:r>
            <w:r>
              <w:rPr>
                <w:sz w:val="18"/>
              </w:rPr>
              <w:t xml:space="preserve">ef, Sex (gender) and Sexual orientation. We will continue to monitor this policy to ensure that it provides equal access and does not discriminate against anyone, especially any person/s listed under any protected characteristic. </w:t>
            </w:r>
          </w:p>
        </w:tc>
      </w:tr>
    </w:tbl>
    <w:p w14:paraId="211E0F57" w14:textId="77777777" w:rsidR="0010755E" w:rsidRDefault="009227EF">
      <w:pPr>
        <w:spacing w:after="2" w:line="259" w:lineRule="auto"/>
        <w:ind w:left="0" w:right="1702" w:firstLine="0"/>
        <w:jc w:val="right"/>
      </w:pPr>
      <w:r>
        <w:t xml:space="preserve"> </w:t>
      </w:r>
    </w:p>
    <w:p w14:paraId="193F3A20" w14:textId="77777777" w:rsidR="0010755E" w:rsidRDefault="009227EF">
      <w:pPr>
        <w:spacing w:after="259" w:line="259" w:lineRule="auto"/>
        <w:ind w:left="0" w:right="976" w:firstLine="0"/>
        <w:jc w:val="right"/>
      </w:pPr>
      <w:r>
        <w:rPr>
          <w:sz w:val="24"/>
        </w:rPr>
        <w:t xml:space="preserve"> </w:t>
      </w:r>
    </w:p>
    <w:p w14:paraId="29A595F9" w14:textId="77777777" w:rsidR="0010755E" w:rsidRDefault="009227EF">
      <w:pPr>
        <w:spacing w:after="0" w:line="259" w:lineRule="auto"/>
        <w:ind w:left="1080" w:right="0" w:firstLine="0"/>
        <w:jc w:val="left"/>
      </w:pPr>
      <w:r>
        <w:t xml:space="preserve"> </w:t>
      </w:r>
    </w:p>
    <w:p w14:paraId="50773BB6" w14:textId="77777777" w:rsidR="0010755E" w:rsidRDefault="009227EF">
      <w:pPr>
        <w:spacing w:after="0" w:line="265" w:lineRule="auto"/>
        <w:ind w:left="130" w:right="0"/>
        <w:jc w:val="left"/>
      </w:pPr>
      <w:r>
        <w:rPr>
          <w:sz w:val="28"/>
        </w:rPr>
        <w:t xml:space="preserve">Contents Page </w:t>
      </w:r>
    </w:p>
    <w:p w14:paraId="093A8F2F" w14:textId="77777777" w:rsidR="0010755E" w:rsidRDefault="009227EF">
      <w:pPr>
        <w:spacing w:after="0" w:line="259" w:lineRule="auto"/>
        <w:ind w:left="19" w:right="0" w:firstLine="0"/>
        <w:jc w:val="left"/>
      </w:pPr>
      <w:r>
        <w:rPr>
          <w:sz w:val="30"/>
        </w:rPr>
        <w:t xml:space="preserve"> </w:t>
      </w:r>
    </w:p>
    <w:p w14:paraId="2693BE4A" w14:textId="77777777" w:rsidR="0010755E" w:rsidRDefault="009227EF">
      <w:pPr>
        <w:numPr>
          <w:ilvl w:val="0"/>
          <w:numId w:val="1"/>
        </w:numPr>
        <w:spacing w:after="0" w:line="265" w:lineRule="auto"/>
        <w:ind w:right="0" w:hanging="720"/>
        <w:jc w:val="left"/>
      </w:pPr>
      <w:r>
        <w:rPr>
          <w:sz w:val="28"/>
        </w:rPr>
        <w:t>Introduction</w:t>
      </w:r>
      <w:r>
        <w:rPr>
          <w:sz w:val="30"/>
        </w:rPr>
        <w:t xml:space="preserve"> </w:t>
      </w:r>
    </w:p>
    <w:p w14:paraId="0CF7E9EA" w14:textId="77777777" w:rsidR="0010755E" w:rsidRDefault="009227EF">
      <w:pPr>
        <w:numPr>
          <w:ilvl w:val="0"/>
          <w:numId w:val="1"/>
        </w:numPr>
        <w:spacing w:after="0" w:line="265" w:lineRule="auto"/>
        <w:ind w:right="0" w:hanging="720"/>
        <w:jc w:val="left"/>
      </w:pPr>
      <w:r>
        <w:rPr>
          <w:sz w:val="28"/>
        </w:rPr>
        <w:t>Eligibility</w:t>
      </w:r>
      <w:r>
        <w:rPr>
          <w:sz w:val="30"/>
        </w:rPr>
        <w:t xml:space="preserve"> </w:t>
      </w:r>
    </w:p>
    <w:p w14:paraId="1DD55EFF" w14:textId="77777777" w:rsidR="0010755E" w:rsidRDefault="009227EF">
      <w:pPr>
        <w:numPr>
          <w:ilvl w:val="0"/>
          <w:numId w:val="1"/>
        </w:numPr>
        <w:spacing w:after="0" w:line="265" w:lineRule="auto"/>
        <w:ind w:right="0" w:hanging="720"/>
        <w:jc w:val="left"/>
      </w:pPr>
      <w:r>
        <w:rPr>
          <w:sz w:val="28"/>
        </w:rPr>
        <w:t>Assessment Criteria</w:t>
      </w:r>
      <w:r>
        <w:rPr>
          <w:sz w:val="30"/>
        </w:rPr>
        <w:t xml:space="preserve"> </w:t>
      </w:r>
    </w:p>
    <w:p w14:paraId="1DAA1DD4" w14:textId="77777777" w:rsidR="0010755E" w:rsidRDefault="009227EF">
      <w:pPr>
        <w:numPr>
          <w:ilvl w:val="0"/>
          <w:numId w:val="1"/>
        </w:numPr>
        <w:spacing w:after="0" w:line="265" w:lineRule="auto"/>
        <w:ind w:right="0" w:hanging="720"/>
        <w:jc w:val="left"/>
      </w:pPr>
      <w:r>
        <w:rPr>
          <w:sz w:val="28"/>
        </w:rPr>
        <w:t>Bursary Funds</w:t>
      </w:r>
      <w:r>
        <w:rPr>
          <w:sz w:val="30"/>
        </w:rPr>
        <w:t xml:space="preserve"> </w:t>
      </w:r>
    </w:p>
    <w:p w14:paraId="2247028B" w14:textId="77777777" w:rsidR="0010755E" w:rsidRDefault="009227EF">
      <w:pPr>
        <w:numPr>
          <w:ilvl w:val="0"/>
          <w:numId w:val="1"/>
        </w:numPr>
        <w:spacing w:after="0" w:line="265" w:lineRule="auto"/>
        <w:ind w:right="0" w:hanging="720"/>
        <w:jc w:val="left"/>
      </w:pPr>
      <w:r>
        <w:rPr>
          <w:sz w:val="28"/>
        </w:rPr>
        <w:t>Payments</w:t>
      </w:r>
      <w:r>
        <w:rPr>
          <w:sz w:val="30"/>
        </w:rPr>
        <w:t xml:space="preserve"> </w:t>
      </w:r>
    </w:p>
    <w:p w14:paraId="19394EA3" w14:textId="77777777" w:rsidR="0010755E" w:rsidRDefault="009227EF">
      <w:pPr>
        <w:numPr>
          <w:ilvl w:val="0"/>
          <w:numId w:val="1"/>
        </w:numPr>
        <w:spacing w:after="0" w:line="265" w:lineRule="auto"/>
        <w:ind w:right="0" w:hanging="720"/>
        <w:jc w:val="left"/>
      </w:pPr>
      <w:r>
        <w:rPr>
          <w:sz w:val="28"/>
        </w:rPr>
        <w:t xml:space="preserve">Governance and Discretion </w:t>
      </w:r>
    </w:p>
    <w:p w14:paraId="468A8946" w14:textId="77777777" w:rsidR="0010755E" w:rsidRDefault="009227EF">
      <w:pPr>
        <w:numPr>
          <w:ilvl w:val="0"/>
          <w:numId w:val="1"/>
        </w:numPr>
        <w:spacing w:after="0" w:line="265" w:lineRule="auto"/>
        <w:ind w:right="0" w:hanging="720"/>
        <w:jc w:val="left"/>
      </w:pPr>
      <w:r>
        <w:rPr>
          <w:sz w:val="28"/>
        </w:rPr>
        <w:lastRenderedPageBreak/>
        <w:t>Other sources of financial support</w:t>
      </w:r>
      <w:r>
        <w:rPr>
          <w:sz w:val="30"/>
        </w:rPr>
        <w:t xml:space="preserve"> </w:t>
      </w:r>
    </w:p>
    <w:p w14:paraId="4BC115E6" w14:textId="77777777" w:rsidR="0010755E" w:rsidRDefault="009227EF">
      <w:pPr>
        <w:numPr>
          <w:ilvl w:val="0"/>
          <w:numId w:val="1"/>
        </w:numPr>
        <w:spacing w:after="0" w:line="265" w:lineRule="auto"/>
        <w:ind w:right="0" w:hanging="720"/>
        <w:jc w:val="left"/>
      </w:pPr>
      <w:r>
        <w:rPr>
          <w:sz w:val="28"/>
        </w:rPr>
        <w:t>Administration</w:t>
      </w:r>
      <w:r>
        <w:rPr>
          <w:sz w:val="30"/>
        </w:rPr>
        <w:t xml:space="preserve"> </w:t>
      </w:r>
    </w:p>
    <w:p w14:paraId="4971FFBB" w14:textId="77777777" w:rsidR="0010755E" w:rsidRDefault="009227EF">
      <w:pPr>
        <w:numPr>
          <w:ilvl w:val="0"/>
          <w:numId w:val="1"/>
        </w:numPr>
        <w:spacing w:after="0" w:line="265" w:lineRule="auto"/>
        <w:ind w:right="0" w:hanging="720"/>
        <w:jc w:val="left"/>
      </w:pPr>
      <w:r>
        <w:rPr>
          <w:sz w:val="28"/>
        </w:rPr>
        <w:t xml:space="preserve">Monitoring </w:t>
      </w:r>
    </w:p>
    <w:p w14:paraId="356C8758" w14:textId="77777777" w:rsidR="0010755E" w:rsidRDefault="009227EF">
      <w:pPr>
        <w:numPr>
          <w:ilvl w:val="0"/>
          <w:numId w:val="1"/>
        </w:numPr>
        <w:spacing w:after="0" w:line="265" w:lineRule="auto"/>
        <w:ind w:right="0" w:hanging="720"/>
        <w:jc w:val="left"/>
      </w:pPr>
      <w:r>
        <w:rPr>
          <w:sz w:val="28"/>
        </w:rPr>
        <w:t>Appeals</w:t>
      </w:r>
      <w:r>
        <w:rPr>
          <w:sz w:val="30"/>
        </w:rPr>
        <w:t xml:space="preserve"> </w:t>
      </w:r>
    </w:p>
    <w:p w14:paraId="1F910FB7" w14:textId="77777777" w:rsidR="0010755E" w:rsidRDefault="009227EF">
      <w:pPr>
        <w:numPr>
          <w:ilvl w:val="0"/>
          <w:numId w:val="1"/>
        </w:numPr>
        <w:spacing w:after="0" w:line="265" w:lineRule="auto"/>
        <w:ind w:right="0" w:hanging="720"/>
        <w:jc w:val="left"/>
      </w:pPr>
      <w:r>
        <w:rPr>
          <w:sz w:val="28"/>
        </w:rPr>
        <w:t>Data privacy policy</w:t>
      </w:r>
      <w:r>
        <w:rPr>
          <w:sz w:val="30"/>
        </w:rPr>
        <w:t xml:space="preserve"> </w:t>
      </w:r>
    </w:p>
    <w:p w14:paraId="1B14A3AB" w14:textId="77777777" w:rsidR="0010755E" w:rsidRDefault="009227EF">
      <w:pPr>
        <w:spacing w:after="0" w:line="259" w:lineRule="auto"/>
        <w:ind w:left="19" w:right="0" w:firstLine="0"/>
        <w:jc w:val="left"/>
      </w:pPr>
      <w:r>
        <w:rPr>
          <w:sz w:val="30"/>
        </w:rPr>
        <w:t xml:space="preserve"> </w:t>
      </w:r>
    </w:p>
    <w:p w14:paraId="01D795D7" w14:textId="77777777" w:rsidR="0010755E" w:rsidRDefault="009227EF">
      <w:pPr>
        <w:spacing w:after="0" w:line="265" w:lineRule="auto"/>
        <w:ind w:left="130" w:right="0"/>
        <w:jc w:val="left"/>
      </w:pPr>
      <w:r>
        <w:rPr>
          <w:sz w:val="28"/>
        </w:rPr>
        <w:t xml:space="preserve">ANNEXES </w:t>
      </w:r>
    </w:p>
    <w:p w14:paraId="469C0DDB" w14:textId="77777777" w:rsidR="0010755E" w:rsidRDefault="009227EF">
      <w:pPr>
        <w:spacing w:after="8" w:line="259" w:lineRule="auto"/>
        <w:ind w:left="19" w:right="0" w:firstLine="0"/>
        <w:jc w:val="left"/>
      </w:pPr>
      <w:r>
        <w:rPr>
          <w:sz w:val="30"/>
        </w:rPr>
        <w:t xml:space="preserve"> </w:t>
      </w:r>
    </w:p>
    <w:p w14:paraId="6BCC5F9A" w14:textId="77777777" w:rsidR="0010755E" w:rsidRDefault="009227EF">
      <w:pPr>
        <w:numPr>
          <w:ilvl w:val="0"/>
          <w:numId w:val="2"/>
        </w:numPr>
        <w:spacing w:after="0" w:line="265" w:lineRule="auto"/>
        <w:ind w:right="0" w:hanging="720"/>
        <w:jc w:val="left"/>
      </w:pPr>
      <w:r>
        <w:rPr>
          <w:sz w:val="28"/>
        </w:rPr>
        <w:t>Supporting evidence requirements for DFE funded bursaries</w:t>
      </w:r>
      <w:r>
        <w:rPr>
          <w:sz w:val="36"/>
        </w:rPr>
        <w:t xml:space="preserve"> </w:t>
      </w:r>
    </w:p>
    <w:p w14:paraId="1A7C8E02" w14:textId="77777777" w:rsidR="0010755E" w:rsidRDefault="009227EF">
      <w:pPr>
        <w:numPr>
          <w:ilvl w:val="0"/>
          <w:numId w:val="2"/>
        </w:numPr>
        <w:spacing w:after="0" w:line="265" w:lineRule="auto"/>
        <w:ind w:right="0" w:hanging="720"/>
        <w:jc w:val="left"/>
      </w:pPr>
      <w:r>
        <w:rPr>
          <w:sz w:val="28"/>
        </w:rPr>
        <w:t>DFE funded bursaries Terms &amp; Conditions</w:t>
      </w:r>
      <w:r>
        <w:rPr>
          <w:sz w:val="36"/>
        </w:rPr>
        <w:t xml:space="preserve"> </w:t>
      </w:r>
    </w:p>
    <w:p w14:paraId="3760AE54" w14:textId="77777777" w:rsidR="0010755E" w:rsidRDefault="009227EF">
      <w:pPr>
        <w:numPr>
          <w:ilvl w:val="0"/>
          <w:numId w:val="2"/>
        </w:numPr>
        <w:spacing w:after="0" w:line="265" w:lineRule="auto"/>
        <w:ind w:right="0" w:hanging="720"/>
        <w:jc w:val="left"/>
      </w:pPr>
      <w:r>
        <w:rPr>
          <w:sz w:val="28"/>
        </w:rPr>
        <w:t>Level of financial support by primary study location</w:t>
      </w:r>
      <w:r>
        <w:rPr>
          <w:sz w:val="36"/>
        </w:rPr>
        <w:t xml:space="preserve"> </w:t>
      </w:r>
    </w:p>
    <w:p w14:paraId="130CB0EC" w14:textId="77777777" w:rsidR="0010755E" w:rsidRDefault="009227EF">
      <w:pPr>
        <w:numPr>
          <w:ilvl w:val="0"/>
          <w:numId w:val="2"/>
        </w:numPr>
        <w:spacing w:after="0" w:line="265" w:lineRule="auto"/>
        <w:ind w:right="0" w:hanging="720"/>
        <w:jc w:val="left"/>
      </w:pPr>
      <w:r>
        <w:rPr>
          <w:sz w:val="28"/>
        </w:rPr>
        <w:t>Support for Industry placements</w:t>
      </w:r>
      <w:r>
        <w:rPr>
          <w:sz w:val="33"/>
        </w:rPr>
        <w:t xml:space="preserve"> </w:t>
      </w:r>
    </w:p>
    <w:p w14:paraId="68EC107E" w14:textId="77777777" w:rsidR="0010755E" w:rsidRDefault="009227EF">
      <w:pPr>
        <w:numPr>
          <w:ilvl w:val="0"/>
          <w:numId w:val="2"/>
        </w:numPr>
        <w:spacing w:after="58" w:line="265" w:lineRule="auto"/>
        <w:ind w:right="0" w:hanging="720"/>
        <w:jc w:val="left"/>
      </w:pPr>
      <w:r>
        <w:rPr>
          <w:sz w:val="28"/>
        </w:rPr>
        <w:t xml:space="preserve">Loan IT Device scheme </w:t>
      </w:r>
    </w:p>
    <w:p w14:paraId="4341ABE8" w14:textId="77777777" w:rsidR="0010755E" w:rsidRDefault="009227EF">
      <w:pPr>
        <w:numPr>
          <w:ilvl w:val="0"/>
          <w:numId w:val="2"/>
        </w:numPr>
        <w:spacing w:after="0" w:line="265" w:lineRule="auto"/>
        <w:ind w:right="0" w:hanging="720"/>
        <w:jc w:val="left"/>
      </w:pPr>
      <w:r>
        <w:rPr>
          <w:sz w:val="28"/>
        </w:rPr>
        <w:t>Course costs and trip support</w:t>
      </w:r>
      <w:r>
        <w:rPr>
          <w:sz w:val="33"/>
        </w:rPr>
        <w:t xml:space="preserve"> </w:t>
      </w:r>
    </w:p>
    <w:p w14:paraId="496CBFF8" w14:textId="77777777" w:rsidR="0010755E" w:rsidRDefault="009227EF">
      <w:pPr>
        <w:numPr>
          <w:ilvl w:val="0"/>
          <w:numId w:val="2"/>
        </w:numPr>
        <w:spacing w:after="50" w:line="265" w:lineRule="auto"/>
        <w:ind w:right="0" w:hanging="720"/>
        <w:jc w:val="left"/>
      </w:pPr>
      <w:r>
        <w:rPr>
          <w:sz w:val="28"/>
        </w:rPr>
        <w:t xml:space="preserve">Travel payment </w:t>
      </w:r>
      <w:r>
        <w:rPr>
          <w:sz w:val="28"/>
        </w:rPr>
        <w:t xml:space="preserve">profiles </w:t>
      </w:r>
    </w:p>
    <w:p w14:paraId="6C0D5B04" w14:textId="77777777" w:rsidR="0010755E" w:rsidRDefault="009227EF">
      <w:pPr>
        <w:numPr>
          <w:ilvl w:val="0"/>
          <w:numId w:val="2"/>
        </w:numPr>
        <w:spacing w:after="6039" w:line="265" w:lineRule="auto"/>
        <w:ind w:right="0" w:hanging="720"/>
        <w:jc w:val="left"/>
      </w:pPr>
      <w:r>
        <w:rPr>
          <w:sz w:val="28"/>
        </w:rPr>
        <w:t xml:space="preserve">Bursary Panel Terms of Reference </w:t>
      </w:r>
    </w:p>
    <w:p w14:paraId="5769A50F" w14:textId="77777777" w:rsidR="0010755E" w:rsidRDefault="009227EF">
      <w:pPr>
        <w:spacing w:after="2" w:line="259" w:lineRule="auto"/>
        <w:ind w:left="0" w:right="2162" w:firstLine="0"/>
        <w:jc w:val="right"/>
      </w:pPr>
      <w:r>
        <w:t xml:space="preserve"> </w:t>
      </w:r>
    </w:p>
    <w:p w14:paraId="0AEE0CFD" w14:textId="77777777" w:rsidR="0010755E" w:rsidRDefault="009227EF">
      <w:pPr>
        <w:spacing w:after="259" w:line="259" w:lineRule="auto"/>
        <w:ind w:left="0" w:right="1437" w:firstLine="0"/>
        <w:jc w:val="right"/>
      </w:pPr>
      <w:r>
        <w:rPr>
          <w:sz w:val="24"/>
        </w:rPr>
        <w:t xml:space="preserve"> </w:t>
      </w:r>
    </w:p>
    <w:p w14:paraId="697505E6" w14:textId="77777777" w:rsidR="0010755E" w:rsidRDefault="009227EF">
      <w:pPr>
        <w:spacing w:after="0" w:line="259" w:lineRule="auto"/>
        <w:ind w:left="19" w:right="0" w:firstLine="0"/>
        <w:jc w:val="left"/>
      </w:pPr>
      <w:r>
        <w:t xml:space="preserve"> </w:t>
      </w:r>
    </w:p>
    <w:p w14:paraId="4970270A" w14:textId="77777777" w:rsidR="0010755E" w:rsidRDefault="009227EF">
      <w:pPr>
        <w:pStyle w:val="Heading1"/>
        <w:spacing w:after="37"/>
      </w:pPr>
      <w:r>
        <w:rPr>
          <w:sz w:val="24"/>
        </w:rPr>
        <w:t xml:space="preserve">1. </w:t>
      </w:r>
      <w:r>
        <w:t xml:space="preserve">Introduction </w:t>
      </w:r>
    </w:p>
    <w:p w14:paraId="6E968658" w14:textId="77777777" w:rsidR="0010755E" w:rsidRDefault="009227EF">
      <w:pPr>
        <w:spacing w:after="13" w:line="259" w:lineRule="auto"/>
        <w:ind w:left="480" w:right="0" w:firstLine="0"/>
        <w:jc w:val="left"/>
      </w:pPr>
      <w:r>
        <w:rPr>
          <w:b/>
        </w:rPr>
        <w:t xml:space="preserve"> </w:t>
      </w:r>
    </w:p>
    <w:p w14:paraId="1FACC466" w14:textId="77777777" w:rsidR="0010755E" w:rsidRDefault="009227EF">
      <w:pPr>
        <w:spacing w:after="0" w:line="245" w:lineRule="auto"/>
        <w:ind w:left="907" w:hanging="442"/>
        <w:jc w:val="left"/>
      </w:pPr>
      <w:r>
        <w:rPr>
          <w:sz w:val="24"/>
        </w:rPr>
        <w:t xml:space="preserve">1.1. </w:t>
      </w:r>
      <w:r>
        <w:t xml:space="preserve">This policy explains the financial support available to adult students in the 2025–26 academic year. It sets out who can apply, what support is available, and what conditions must be met to continue receiving it. </w:t>
      </w:r>
    </w:p>
    <w:p w14:paraId="41F73C38" w14:textId="77777777" w:rsidR="0010755E" w:rsidRDefault="009227EF">
      <w:pPr>
        <w:spacing w:after="10" w:line="259" w:lineRule="auto"/>
        <w:ind w:left="912" w:right="0" w:firstLine="0"/>
        <w:jc w:val="left"/>
      </w:pPr>
      <w:r>
        <w:t xml:space="preserve"> </w:t>
      </w:r>
    </w:p>
    <w:p w14:paraId="44CE0EE7" w14:textId="77777777" w:rsidR="0010755E" w:rsidRDefault="009227EF">
      <w:pPr>
        <w:ind w:left="912" w:right="509" w:hanging="432"/>
      </w:pPr>
      <w:r>
        <w:rPr>
          <w:sz w:val="24"/>
        </w:rPr>
        <w:t xml:space="preserve">1.2. </w:t>
      </w:r>
      <w:r>
        <w:t>The Adult Bursary Fund is here to h</w:t>
      </w:r>
      <w:r>
        <w:t xml:space="preserve">elp students overcome financial barriers so they can stay in education and succeed. </w:t>
      </w:r>
    </w:p>
    <w:p w14:paraId="301E969A" w14:textId="77777777" w:rsidR="0010755E" w:rsidRDefault="009227EF">
      <w:pPr>
        <w:spacing w:after="10" w:line="259" w:lineRule="auto"/>
        <w:ind w:left="19" w:right="0" w:firstLine="0"/>
        <w:jc w:val="left"/>
      </w:pPr>
      <w:r>
        <w:t xml:space="preserve"> </w:t>
      </w:r>
    </w:p>
    <w:p w14:paraId="20844DE4" w14:textId="77777777" w:rsidR="0010755E" w:rsidRDefault="009227EF">
      <w:pPr>
        <w:ind w:right="509"/>
      </w:pPr>
      <w:r>
        <w:rPr>
          <w:sz w:val="24"/>
        </w:rPr>
        <w:t xml:space="preserve">1.3. </w:t>
      </w:r>
      <w:r>
        <w:t xml:space="preserve">There are two types of adult bursaries: </w:t>
      </w:r>
    </w:p>
    <w:p w14:paraId="0EACE34C" w14:textId="77777777" w:rsidR="0010755E" w:rsidRDefault="009227EF">
      <w:pPr>
        <w:spacing w:after="14" w:line="259" w:lineRule="auto"/>
        <w:ind w:left="912" w:right="0" w:firstLine="0"/>
        <w:jc w:val="left"/>
      </w:pPr>
      <w:r>
        <w:t xml:space="preserve"> </w:t>
      </w:r>
    </w:p>
    <w:p w14:paraId="19988851" w14:textId="77777777" w:rsidR="0010755E" w:rsidRDefault="009227EF">
      <w:pPr>
        <w:numPr>
          <w:ilvl w:val="0"/>
          <w:numId w:val="3"/>
        </w:numPr>
        <w:ind w:right="509" w:hanging="360"/>
      </w:pPr>
      <w:r>
        <w:rPr>
          <w:b/>
        </w:rPr>
        <w:lastRenderedPageBreak/>
        <w:t>19+ Discretionary Bursary</w:t>
      </w:r>
      <w:r>
        <w:t xml:space="preserve"> – for students on DFE-funded courses. This can help with things like travel, equipment, and stu</w:t>
      </w:r>
      <w:r>
        <w:t xml:space="preserve">dy trips. </w:t>
      </w:r>
    </w:p>
    <w:p w14:paraId="0BB25DA0" w14:textId="77777777" w:rsidR="0010755E" w:rsidRDefault="009227EF">
      <w:pPr>
        <w:spacing w:after="14" w:line="259" w:lineRule="auto"/>
        <w:ind w:left="1632" w:right="0" w:firstLine="0"/>
        <w:jc w:val="left"/>
      </w:pPr>
      <w:r>
        <w:t xml:space="preserve"> </w:t>
      </w:r>
    </w:p>
    <w:p w14:paraId="54BE8091" w14:textId="77777777" w:rsidR="0010755E" w:rsidRDefault="009227EF">
      <w:pPr>
        <w:numPr>
          <w:ilvl w:val="0"/>
          <w:numId w:val="3"/>
        </w:numPr>
        <w:ind w:right="509" w:hanging="360"/>
      </w:pPr>
      <w:r>
        <w:rPr>
          <w:b/>
        </w:rPr>
        <w:t>Advanced Learner Loan Bursary</w:t>
      </w:r>
      <w:r>
        <w:t xml:space="preserve"> – for students with an Advanced Learner Loan. This supports similar costs. </w:t>
      </w:r>
    </w:p>
    <w:p w14:paraId="2B57126B" w14:textId="77777777" w:rsidR="0010755E" w:rsidRDefault="009227EF">
      <w:pPr>
        <w:spacing w:after="13" w:line="259" w:lineRule="auto"/>
        <w:ind w:left="912" w:right="0" w:firstLine="0"/>
        <w:jc w:val="left"/>
      </w:pPr>
      <w:r>
        <w:t xml:space="preserve"> </w:t>
      </w:r>
    </w:p>
    <w:p w14:paraId="466A613F" w14:textId="77777777" w:rsidR="0010755E" w:rsidRDefault="009227EF">
      <w:pPr>
        <w:spacing w:after="0" w:line="245" w:lineRule="auto"/>
        <w:ind w:left="907" w:hanging="442"/>
        <w:jc w:val="left"/>
      </w:pPr>
      <w:r>
        <w:rPr>
          <w:sz w:val="24"/>
        </w:rPr>
        <w:t xml:space="preserve">1.4. </w:t>
      </w:r>
      <w:r>
        <w:t>This policy applies to all eligible students studying at any of the Bedford College Group campuses, including Bedford College, Central Bedfordshire College, Shuttleworth College, The Bedford Sixth Form, The Corby Sixth Form, and the National College for Mo</w:t>
      </w:r>
      <w:r>
        <w:t xml:space="preserve">torsport. </w:t>
      </w:r>
    </w:p>
    <w:p w14:paraId="7A218793" w14:textId="77777777" w:rsidR="0010755E" w:rsidRDefault="009227EF">
      <w:pPr>
        <w:spacing w:after="8" w:line="259" w:lineRule="auto"/>
        <w:ind w:left="19" w:right="0" w:firstLine="0"/>
        <w:jc w:val="left"/>
      </w:pPr>
      <w:r>
        <w:t xml:space="preserve"> </w:t>
      </w:r>
    </w:p>
    <w:p w14:paraId="735AFC7F" w14:textId="77777777" w:rsidR="0010755E" w:rsidRDefault="009227EF">
      <w:pPr>
        <w:pStyle w:val="Heading1"/>
      </w:pPr>
      <w:r>
        <w:rPr>
          <w:sz w:val="24"/>
        </w:rPr>
        <w:t xml:space="preserve">2. </w:t>
      </w:r>
      <w:r>
        <w:t xml:space="preserve">Eligibility </w:t>
      </w:r>
    </w:p>
    <w:p w14:paraId="04959C23" w14:textId="77777777" w:rsidR="0010755E" w:rsidRDefault="009227EF">
      <w:pPr>
        <w:spacing w:after="13" w:line="259" w:lineRule="auto"/>
        <w:ind w:left="480" w:right="0" w:firstLine="0"/>
        <w:jc w:val="left"/>
      </w:pPr>
      <w:r>
        <w:rPr>
          <w:b/>
        </w:rPr>
        <w:t xml:space="preserve"> </w:t>
      </w:r>
    </w:p>
    <w:p w14:paraId="7A9391E6" w14:textId="77777777" w:rsidR="0010755E" w:rsidRDefault="009227EF">
      <w:pPr>
        <w:ind w:left="912" w:right="509" w:hanging="432"/>
      </w:pPr>
      <w:r>
        <w:rPr>
          <w:sz w:val="24"/>
        </w:rPr>
        <w:t xml:space="preserve">2.1. </w:t>
      </w:r>
      <w:r>
        <w:t>Students must provide evidence of how they meet the three strands of eligibility for financial support. This includes age, residency, and household income. You must also be studying on a course that is inspected by a pub</w:t>
      </w:r>
      <w:r>
        <w:t xml:space="preserve">lic body (such as Ofsted) and funded directly by the Department for Education (DfE) or the European Social Fund (ESF). </w:t>
      </w:r>
    </w:p>
    <w:p w14:paraId="0A5124B0" w14:textId="77777777" w:rsidR="0010755E" w:rsidRDefault="009227EF">
      <w:pPr>
        <w:spacing w:after="13" w:line="259" w:lineRule="auto"/>
        <w:ind w:left="480" w:right="0" w:firstLine="0"/>
        <w:jc w:val="left"/>
      </w:pPr>
      <w:r>
        <w:rPr>
          <w:b/>
        </w:rPr>
        <w:t xml:space="preserve"> </w:t>
      </w:r>
    </w:p>
    <w:p w14:paraId="65F9186D" w14:textId="77777777" w:rsidR="0010755E" w:rsidRDefault="009227EF">
      <w:pPr>
        <w:ind w:right="509"/>
      </w:pPr>
      <w:r>
        <w:rPr>
          <w:sz w:val="24"/>
        </w:rPr>
        <w:t xml:space="preserve">2.2. </w:t>
      </w:r>
      <w:r>
        <w:t xml:space="preserve">Applications will be assessed in line with Adult Skills Fund funding guidance for 2025–26. </w:t>
      </w:r>
    </w:p>
    <w:p w14:paraId="202AF90C" w14:textId="77777777" w:rsidR="0010755E" w:rsidRDefault="009227EF">
      <w:pPr>
        <w:spacing w:after="10" w:line="259" w:lineRule="auto"/>
        <w:ind w:left="480" w:right="0" w:firstLine="0"/>
        <w:jc w:val="left"/>
      </w:pPr>
      <w:r>
        <w:rPr>
          <w:b/>
        </w:rPr>
        <w:t xml:space="preserve"> </w:t>
      </w:r>
    </w:p>
    <w:p w14:paraId="2BA106F8" w14:textId="77777777" w:rsidR="0010755E" w:rsidRDefault="009227EF">
      <w:pPr>
        <w:ind w:right="509"/>
      </w:pPr>
      <w:r>
        <w:rPr>
          <w:sz w:val="24"/>
        </w:rPr>
        <w:t xml:space="preserve">2.3. </w:t>
      </w:r>
      <w:r>
        <w:t xml:space="preserve">Eligibility for the 19+ Discretionary Bursary requires that a student: </w:t>
      </w:r>
    </w:p>
    <w:p w14:paraId="5B95281E" w14:textId="77777777" w:rsidR="0010755E" w:rsidRDefault="009227EF">
      <w:pPr>
        <w:spacing w:after="12" w:line="259" w:lineRule="auto"/>
        <w:ind w:left="912" w:right="0" w:firstLine="0"/>
        <w:jc w:val="left"/>
      </w:pPr>
      <w:r>
        <w:t xml:space="preserve"> </w:t>
      </w:r>
    </w:p>
    <w:p w14:paraId="0430E071" w14:textId="77777777" w:rsidR="0010755E" w:rsidRDefault="009227EF">
      <w:pPr>
        <w:numPr>
          <w:ilvl w:val="0"/>
          <w:numId w:val="4"/>
        </w:numPr>
        <w:ind w:right="509" w:hanging="360"/>
      </w:pPr>
      <w:r>
        <w:t xml:space="preserve">is aged 19 or over on 31 August 2025 and not on a traineeship </w:t>
      </w:r>
    </w:p>
    <w:p w14:paraId="621F04D9" w14:textId="77777777" w:rsidR="0010755E" w:rsidRDefault="009227EF">
      <w:pPr>
        <w:numPr>
          <w:ilvl w:val="0"/>
          <w:numId w:val="4"/>
        </w:numPr>
        <w:ind w:right="509" w:hanging="360"/>
      </w:pPr>
      <w:r>
        <w:t xml:space="preserve">has lived in the UK or EEA for 3 years prior to the start of the course </w:t>
      </w:r>
    </w:p>
    <w:p w14:paraId="5B09E2B4" w14:textId="77777777" w:rsidR="0010755E" w:rsidRDefault="009227EF">
      <w:pPr>
        <w:numPr>
          <w:ilvl w:val="0"/>
          <w:numId w:val="4"/>
        </w:numPr>
        <w:ind w:right="509" w:hanging="360"/>
      </w:pPr>
      <w:r>
        <w:t>meets the low household income threshold as se</w:t>
      </w:r>
      <w:r>
        <w:t xml:space="preserve">t by the College, or </w:t>
      </w:r>
    </w:p>
    <w:p w14:paraId="254B067C" w14:textId="77777777" w:rsidR="0010755E" w:rsidRDefault="009227EF">
      <w:pPr>
        <w:numPr>
          <w:ilvl w:val="0"/>
          <w:numId w:val="4"/>
        </w:numPr>
        <w:ind w:right="509" w:hanging="360"/>
      </w:pPr>
      <w:r>
        <w:t xml:space="preserve">can provide evidence of difficulties opening a UK bank account (reviewed termly) </w:t>
      </w:r>
    </w:p>
    <w:p w14:paraId="4A447686" w14:textId="77777777" w:rsidR="0010755E" w:rsidRDefault="009227EF">
      <w:pPr>
        <w:spacing w:after="13" w:line="259" w:lineRule="auto"/>
        <w:ind w:left="913" w:right="0" w:firstLine="0"/>
        <w:jc w:val="left"/>
      </w:pPr>
      <w:r>
        <w:t xml:space="preserve"> </w:t>
      </w:r>
    </w:p>
    <w:p w14:paraId="3F83C45A" w14:textId="77777777" w:rsidR="0010755E" w:rsidRDefault="009227EF">
      <w:pPr>
        <w:ind w:right="509"/>
      </w:pPr>
      <w:r>
        <w:rPr>
          <w:sz w:val="24"/>
        </w:rPr>
        <w:t xml:space="preserve">2.4. </w:t>
      </w:r>
      <w:r>
        <w:t xml:space="preserve">In addition, students in the following situations may also be considered for support: </w:t>
      </w:r>
    </w:p>
    <w:p w14:paraId="3D108A16" w14:textId="77777777" w:rsidR="0010755E" w:rsidRDefault="009227EF">
      <w:pPr>
        <w:spacing w:after="14" w:line="259" w:lineRule="auto"/>
        <w:ind w:left="912" w:right="0" w:firstLine="0"/>
        <w:jc w:val="left"/>
      </w:pPr>
      <w:r>
        <w:t xml:space="preserve"> </w:t>
      </w:r>
    </w:p>
    <w:p w14:paraId="3E8E3C38" w14:textId="77777777" w:rsidR="0010755E" w:rsidRDefault="009227EF">
      <w:pPr>
        <w:numPr>
          <w:ilvl w:val="0"/>
          <w:numId w:val="4"/>
        </w:numPr>
        <w:ind w:right="509" w:hanging="360"/>
      </w:pPr>
      <w:r>
        <w:t xml:space="preserve">those with learning difficulties or disabilities </w:t>
      </w:r>
    </w:p>
    <w:p w14:paraId="71A8FC18" w14:textId="77777777" w:rsidR="0010755E" w:rsidRDefault="009227EF">
      <w:pPr>
        <w:numPr>
          <w:ilvl w:val="0"/>
          <w:numId w:val="4"/>
        </w:numPr>
        <w:ind w:right="509" w:hanging="360"/>
      </w:pPr>
      <w:r>
        <w:t>care l</w:t>
      </w:r>
      <w:r>
        <w:t xml:space="preserve">eavers (previous VLB students) </w:t>
      </w:r>
    </w:p>
    <w:p w14:paraId="7ADC170E" w14:textId="77777777" w:rsidR="0010755E" w:rsidRDefault="009227EF">
      <w:pPr>
        <w:numPr>
          <w:ilvl w:val="0"/>
          <w:numId w:val="4"/>
        </w:numPr>
        <w:ind w:right="509" w:hanging="360"/>
      </w:pPr>
      <w:r>
        <w:t xml:space="preserve">those participating in a King’s Trust Team Programme </w:t>
      </w:r>
    </w:p>
    <w:p w14:paraId="686D7B7B" w14:textId="77777777" w:rsidR="0010755E" w:rsidRDefault="009227EF">
      <w:pPr>
        <w:numPr>
          <w:ilvl w:val="0"/>
          <w:numId w:val="4"/>
        </w:numPr>
        <w:ind w:right="509" w:hanging="360"/>
      </w:pPr>
      <w:r>
        <w:t xml:space="preserve">those on probation or supported by the Youth Offending Service </w:t>
      </w:r>
    </w:p>
    <w:p w14:paraId="4B270037" w14:textId="77777777" w:rsidR="0010755E" w:rsidRDefault="009227EF">
      <w:pPr>
        <w:numPr>
          <w:ilvl w:val="0"/>
          <w:numId w:val="4"/>
        </w:numPr>
        <w:ind w:right="509" w:hanging="360"/>
      </w:pPr>
      <w:r>
        <w:t xml:space="preserve">those who have experienced a sudden change in circumstances, such as redundancy </w:t>
      </w:r>
    </w:p>
    <w:p w14:paraId="3240125A" w14:textId="77777777" w:rsidR="0010755E" w:rsidRDefault="009227EF">
      <w:pPr>
        <w:spacing w:after="13" w:line="259" w:lineRule="auto"/>
        <w:ind w:left="481" w:right="0" w:firstLine="0"/>
        <w:jc w:val="left"/>
      </w:pPr>
      <w:r>
        <w:rPr>
          <w:b/>
        </w:rPr>
        <w:t xml:space="preserve"> </w:t>
      </w:r>
    </w:p>
    <w:p w14:paraId="5F0CCE66" w14:textId="77777777" w:rsidR="0010755E" w:rsidRDefault="009227EF">
      <w:pPr>
        <w:ind w:right="509"/>
      </w:pPr>
      <w:r>
        <w:rPr>
          <w:sz w:val="24"/>
        </w:rPr>
        <w:t xml:space="preserve">2.5. </w:t>
      </w:r>
      <w:r>
        <w:t xml:space="preserve">Eligibility for the Advanced Learner Loan Bursary requires that a student: </w:t>
      </w:r>
    </w:p>
    <w:p w14:paraId="095718BE" w14:textId="77777777" w:rsidR="0010755E" w:rsidRDefault="009227EF">
      <w:pPr>
        <w:spacing w:after="14" w:line="259" w:lineRule="auto"/>
        <w:ind w:left="480" w:right="0" w:firstLine="0"/>
        <w:jc w:val="left"/>
      </w:pPr>
      <w:r>
        <w:rPr>
          <w:b/>
        </w:rPr>
        <w:t xml:space="preserve"> </w:t>
      </w:r>
    </w:p>
    <w:p w14:paraId="6D5CE3E6" w14:textId="77777777" w:rsidR="0010755E" w:rsidRDefault="009227EF">
      <w:pPr>
        <w:numPr>
          <w:ilvl w:val="0"/>
          <w:numId w:val="4"/>
        </w:numPr>
        <w:ind w:right="509" w:hanging="360"/>
      </w:pPr>
      <w:r>
        <w:t xml:space="preserve">is aged 19 or over on 31 August 2025 and not on a traineeship </w:t>
      </w:r>
    </w:p>
    <w:p w14:paraId="1F9FD535" w14:textId="77777777" w:rsidR="0010755E" w:rsidRDefault="009227EF">
      <w:pPr>
        <w:numPr>
          <w:ilvl w:val="0"/>
          <w:numId w:val="4"/>
        </w:numPr>
        <w:ind w:right="509" w:hanging="360"/>
      </w:pPr>
      <w:r>
        <w:t xml:space="preserve">has lived in the UK or EEA for 3 years prior to the start of the course </w:t>
      </w:r>
    </w:p>
    <w:p w14:paraId="51C32666" w14:textId="77777777" w:rsidR="0010755E" w:rsidRDefault="009227EF">
      <w:pPr>
        <w:numPr>
          <w:ilvl w:val="0"/>
          <w:numId w:val="4"/>
        </w:numPr>
        <w:ind w:right="509" w:hanging="360"/>
      </w:pPr>
      <w:r>
        <w:t>meets the low household income threshold a</w:t>
      </w:r>
      <w:r>
        <w:t xml:space="preserve">s set by the College, or </w:t>
      </w:r>
    </w:p>
    <w:p w14:paraId="46A4F038" w14:textId="77777777" w:rsidR="0010755E" w:rsidRDefault="009227EF">
      <w:pPr>
        <w:numPr>
          <w:ilvl w:val="0"/>
          <w:numId w:val="4"/>
        </w:numPr>
        <w:ind w:right="509" w:hanging="360"/>
      </w:pPr>
      <w:r>
        <w:t xml:space="preserve">can provide evidence of difficulties opening a UK bank account (reviewed termly) </w:t>
      </w:r>
    </w:p>
    <w:p w14:paraId="40A07407" w14:textId="77777777" w:rsidR="0010755E" w:rsidRDefault="009227EF">
      <w:pPr>
        <w:numPr>
          <w:ilvl w:val="0"/>
          <w:numId w:val="4"/>
        </w:numPr>
        <w:ind w:right="509" w:hanging="360"/>
      </w:pPr>
      <w:r>
        <w:t xml:space="preserve">is in receipt of an Advanced Learner Loan </w:t>
      </w:r>
    </w:p>
    <w:p w14:paraId="669008A8" w14:textId="77777777" w:rsidR="0010755E" w:rsidRDefault="009227EF">
      <w:pPr>
        <w:spacing w:after="0" w:line="259" w:lineRule="auto"/>
        <w:ind w:left="481" w:right="0" w:firstLine="0"/>
        <w:jc w:val="left"/>
      </w:pPr>
      <w:r>
        <w:rPr>
          <w:b/>
        </w:rPr>
        <w:t xml:space="preserve"> </w:t>
      </w:r>
    </w:p>
    <w:p w14:paraId="3EA90640" w14:textId="77777777" w:rsidR="0010755E" w:rsidRDefault="009227EF">
      <w:pPr>
        <w:spacing w:after="0" w:line="259" w:lineRule="auto"/>
        <w:ind w:left="481" w:right="0" w:firstLine="0"/>
        <w:jc w:val="left"/>
      </w:pPr>
      <w:r>
        <w:rPr>
          <w:b/>
        </w:rPr>
        <w:t xml:space="preserve"> </w:t>
      </w:r>
    </w:p>
    <w:p w14:paraId="75618A55" w14:textId="77777777" w:rsidR="0010755E" w:rsidRDefault="009227EF">
      <w:pPr>
        <w:spacing w:after="0" w:line="259" w:lineRule="auto"/>
        <w:ind w:left="481" w:right="0" w:firstLine="0"/>
        <w:jc w:val="left"/>
      </w:pPr>
      <w:r>
        <w:rPr>
          <w:b/>
        </w:rPr>
        <w:t xml:space="preserve"> </w:t>
      </w:r>
    </w:p>
    <w:p w14:paraId="3A04CADA" w14:textId="77777777" w:rsidR="0010755E" w:rsidRDefault="009227EF">
      <w:pPr>
        <w:spacing w:after="0" w:line="259" w:lineRule="auto"/>
        <w:ind w:left="481" w:right="0" w:firstLine="0"/>
        <w:jc w:val="left"/>
      </w:pPr>
      <w:r>
        <w:rPr>
          <w:b/>
        </w:rPr>
        <w:t xml:space="preserve"> </w:t>
      </w:r>
    </w:p>
    <w:p w14:paraId="64E6DD4B" w14:textId="77777777" w:rsidR="0010755E" w:rsidRDefault="009227EF">
      <w:pPr>
        <w:ind w:right="509"/>
      </w:pPr>
      <w:r>
        <w:rPr>
          <w:sz w:val="24"/>
        </w:rPr>
        <w:t xml:space="preserve">2.6. </w:t>
      </w:r>
      <w:r>
        <w:t xml:space="preserve">The following categories are not eligible for adult bursary support: </w:t>
      </w:r>
    </w:p>
    <w:p w14:paraId="07C466C2" w14:textId="77777777" w:rsidR="0010755E" w:rsidRDefault="009227EF">
      <w:pPr>
        <w:spacing w:after="14" w:line="259" w:lineRule="auto"/>
        <w:ind w:left="912" w:right="0" w:firstLine="0"/>
        <w:jc w:val="left"/>
      </w:pPr>
      <w:r>
        <w:t xml:space="preserve"> </w:t>
      </w:r>
    </w:p>
    <w:p w14:paraId="14A6D228" w14:textId="77777777" w:rsidR="0010755E" w:rsidRDefault="009227EF">
      <w:pPr>
        <w:numPr>
          <w:ilvl w:val="0"/>
          <w:numId w:val="4"/>
        </w:numPr>
        <w:ind w:right="509" w:hanging="360"/>
      </w:pPr>
      <w:r>
        <w:t xml:space="preserve">Students eligible for 16–19 bursary support (see the 16–19 Bursary Policy for details) </w:t>
      </w:r>
    </w:p>
    <w:p w14:paraId="5ED90C6A" w14:textId="77777777" w:rsidR="0010755E" w:rsidRDefault="009227EF">
      <w:pPr>
        <w:numPr>
          <w:ilvl w:val="0"/>
          <w:numId w:val="4"/>
        </w:numPr>
        <w:ind w:right="509" w:hanging="360"/>
      </w:pPr>
      <w:r>
        <w:t xml:space="preserve">Students who qualify for the Academic Excellence Bursary at The Bedford Sixth Form </w:t>
      </w:r>
    </w:p>
    <w:p w14:paraId="47BE2E13" w14:textId="77777777" w:rsidR="0010755E" w:rsidRDefault="009227EF">
      <w:pPr>
        <w:numPr>
          <w:ilvl w:val="0"/>
          <w:numId w:val="4"/>
        </w:numPr>
        <w:ind w:right="509" w:hanging="360"/>
      </w:pPr>
      <w:r>
        <w:t xml:space="preserve">Students on </w:t>
      </w:r>
      <w:r>
        <w:t xml:space="preserve">apprenticeship programmes or other waged training </w:t>
      </w:r>
    </w:p>
    <w:p w14:paraId="65FA7A7F" w14:textId="77777777" w:rsidR="0010755E" w:rsidRDefault="009227EF">
      <w:pPr>
        <w:numPr>
          <w:ilvl w:val="0"/>
          <w:numId w:val="4"/>
        </w:numPr>
        <w:ind w:right="509" w:hanging="360"/>
      </w:pPr>
      <w:r>
        <w:t xml:space="preserve">Students on higher education programmes </w:t>
      </w:r>
    </w:p>
    <w:p w14:paraId="553A540B" w14:textId="77777777" w:rsidR="0010755E" w:rsidRDefault="009227EF">
      <w:pPr>
        <w:numPr>
          <w:ilvl w:val="0"/>
          <w:numId w:val="4"/>
        </w:numPr>
        <w:ind w:right="509" w:hanging="360"/>
      </w:pPr>
      <w:r>
        <w:t xml:space="preserve">International students </w:t>
      </w:r>
    </w:p>
    <w:p w14:paraId="39B71824" w14:textId="77777777" w:rsidR="0010755E" w:rsidRDefault="009227EF">
      <w:pPr>
        <w:spacing w:after="10" w:line="259" w:lineRule="auto"/>
        <w:ind w:left="481" w:right="0" w:firstLine="0"/>
        <w:jc w:val="left"/>
      </w:pPr>
      <w:r>
        <w:rPr>
          <w:b/>
        </w:rPr>
        <w:t xml:space="preserve"> </w:t>
      </w:r>
    </w:p>
    <w:p w14:paraId="4025F75E" w14:textId="77777777" w:rsidR="0010755E" w:rsidRDefault="009227EF">
      <w:pPr>
        <w:numPr>
          <w:ilvl w:val="1"/>
          <w:numId w:val="5"/>
        </w:numPr>
        <w:ind w:right="509" w:hanging="432"/>
      </w:pPr>
      <w:r>
        <w:t xml:space="preserve">In exceptional cases of demonstrable hardship, support may be awarded to students who do not meet the standard eligibility criteria or would not usually receive a particular type or level of support, provided this is in line with current DfE guidance. The </w:t>
      </w:r>
      <w:r>
        <w:t xml:space="preserve">Bursary Appeals Panel may exercise this discretion on a case-by-case basis. Any wider or ongoing changes to eligibility or support arrangements must be agreed by the full Bursary Panel and approved by the Chair. </w:t>
      </w:r>
    </w:p>
    <w:p w14:paraId="0B8FA645" w14:textId="77777777" w:rsidR="0010755E" w:rsidRDefault="009227EF">
      <w:pPr>
        <w:spacing w:after="13" w:line="259" w:lineRule="auto"/>
        <w:ind w:left="912" w:right="0" w:firstLine="0"/>
        <w:jc w:val="left"/>
      </w:pPr>
      <w:r>
        <w:t xml:space="preserve"> </w:t>
      </w:r>
    </w:p>
    <w:p w14:paraId="20EA65BB" w14:textId="77777777" w:rsidR="0010755E" w:rsidRDefault="009227EF">
      <w:pPr>
        <w:numPr>
          <w:ilvl w:val="1"/>
          <w:numId w:val="5"/>
        </w:numPr>
        <w:ind w:right="509" w:hanging="432"/>
      </w:pPr>
      <w:r>
        <w:t>Any decisions made under discretionary ar</w:t>
      </w:r>
      <w:r>
        <w:t>rangements must be clearly documented, with the rationale recorded on the student's bursary record. This ensures transparency and allows for internal monitoring and audit. All such decisions will be reviewed periodically by the Bursary Panel to ensure cons</w:t>
      </w:r>
      <w:r>
        <w:t xml:space="preserve">istency and alignment with policy objectives. </w:t>
      </w:r>
    </w:p>
    <w:p w14:paraId="5B4D8768" w14:textId="77777777" w:rsidR="0010755E" w:rsidRDefault="009227EF">
      <w:pPr>
        <w:spacing w:after="22" w:line="259" w:lineRule="auto"/>
        <w:ind w:left="19" w:right="0" w:firstLine="0"/>
        <w:jc w:val="left"/>
      </w:pPr>
      <w:r>
        <w:t xml:space="preserve"> </w:t>
      </w:r>
    </w:p>
    <w:p w14:paraId="48507DC4" w14:textId="77777777" w:rsidR="0010755E" w:rsidRDefault="009227EF">
      <w:pPr>
        <w:pStyle w:val="Heading1"/>
      </w:pPr>
      <w:r>
        <w:rPr>
          <w:sz w:val="24"/>
        </w:rPr>
        <w:t xml:space="preserve">3. </w:t>
      </w:r>
      <w:r>
        <w:t xml:space="preserve">Assessment Criteria </w:t>
      </w:r>
    </w:p>
    <w:p w14:paraId="52F5B200" w14:textId="77777777" w:rsidR="0010755E" w:rsidRDefault="009227EF">
      <w:pPr>
        <w:spacing w:after="0" w:line="259" w:lineRule="auto"/>
        <w:ind w:left="19" w:right="0" w:firstLine="0"/>
        <w:jc w:val="left"/>
      </w:pPr>
      <w:r>
        <w:t xml:space="preserve"> </w:t>
      </w:r>
    </w:p>
    <w:p w14:paraId="36BA961F" w14:textId="77777777" w:rsidR="0010755E" w:rsidRDefault="009227EF">
      <w:pPr>
        <w:ind w:left="1298" w:right="509" w:hanging="586"/>
      </w:pPr>
      <w:r>
        <w:t xml:space="preserve">3.1. All bursary applications are assessed based on total gross household income. This ensures that support is targeted to those with the greatest financial need. </w:t>
      </w:r>
    </w:p>
    <w:p w14:paraId="2F1E0139" w14:textId="77777777" w:rsidR="0010755E" w:rsidRDefault="009227EF">
      <w:pPr>
        <w:spacing w:after="0" w:line="259" w:lineRule="auto"/>
        <w:ind w:left="1296" w:right="0" w:firstLine="0"/>
        <w:jc w:val="left"/>
      </w:pPr>
      <w:r>
        <w:t xml:space="preserve"> </w:t>
      </w:r>
    </w:p>
    <w:p w14:paraId="2D21B901" w14:textId="77777777" w:rsidR="0010755E" w:rsidRDefault="009227EF">
      <w:pPr>
        <w:ind w:left="1298" w:right="509" w:hanging="586"/>
      </w:pPr>
      <w:r>
        <w:t xml:space="preserve">3.2. </w:t>
      </w:r>
      <w:r>
        <w:t xml:space="preserve">Students from households with a total income of up to £45,000 per year may apply for bursary support. Awards are based on assessed need and the availability of funds and are not guaranteed. </w:t>
      </w:r>
    </w:p>
    <w:p w14:paraId="01C33847" w14:textId="77777777" w:rsidR="0010755E" w:rsidRDefault="009227EF">
      <w:pPr>
        <w:spacing w:after="0" w:line="259" w:lineRule="auto"/>
        <w:ind w:left="1296" w:right="0" w:firstLine="0"/>
        <w:jc w:val="left"/>
      </w:pPr>
      <w:r>
        <w:t xml:space="preserve"> </w:t>
      </w:r>
    </w:p>
    <w:p w14:paraId="3952B843" w14:textId="77777777" w:rsidR="0010755E" w:rsidRDefault="009227EF">
      <w:pPr>
        <w:ind w:left="1298" w:right="509" w:hanging="586"/>
      </w:pPr>
      <w:r>
        <w:t>3.3. New applicants must provide up-to-date evidence of househo</w:t>
      </w:r>
      <w:r>
        <w:t xml:space="preserve">ld income. A full list of acceptable documentation is provided in </w:t>
      </w:r>
      <w:r>
        <w:rPr>
          <w:b/>
        </w:rPr>
        <w:t>Annex A.</w:t>
      </w:r>
      <w:r>
        <w:t xml:space="preserve"> </w:t>
      </w:r>
    </w:p>
    <w:p w14:paraId="3573AC39" w14:textId="77777777" w:rsidR="0010755E" w:rsidRDefault="009227EF">
      <w:pPr>
        <w:spacing w:after="0" w:line="259" w:lineRule="auto"/>
        <w:ind w:left="19" w:right="0" w:firstLine="0"/>
        <w:jc w:val="left"/>
      </w:pPr>
      <w:r>
        <w:t xml:space="preserve"> </w:t>
      </w:r>
    </w:p>
    <w:p w14:paraId="31A2D4EF" w14:textId="77777777" w:rsidR="0010755E" w:rsidRDefault="009227EF">
      <w:pPr>
        <w:ind w:left="1298" w:right="509" w:hanging="586"/>
      </w:pPr>
      <w:r>
        <w:t xml:space="preserve">3.4. All students applying for help with residential costs must provide full household income evidence, regardless of whether they received support previously. </w:t>
      </w:r>
    </w:p>
    <w:p w14:paraId="4ECFA093" w14:textId="77777777" w:rsidR="0010755E" w:rsidRDefault="009227EF">
      <w:pPr>
        <w:spacing w:after="0" w:line="259" w:lineRule="auto"/>
        <w:ind w:left="1296" w:right="0" w:firstLine="0"/>
        <w:jc w:val="left"/>
      </w:pPr>
      <w:r>
        <w:t xml:space="preserve"> </w:t>
      </w:r>
    </w:p>
    <w:p w14:paraId="0E5019BF" w14:textId="77777777" w:rsidR="0010755E" w:rsidRDefault="009227EF">
      <w:pPr>
        <w:ind w:left="1298" w:right="509" w:hanging="586"/>
      </w:pPr>
      <w:r>
        <w:t xml:space="preserve">3.5. Household </w:t>
      </w:r>
      <w:r>
        <w:t xml:space="preserve">income includes earnings from employment, taxable benefits such as Universal Credit, and self-employment income. Child Benefit, Disability Living Allowance (DLA), and Personal Independence Payment (PIP) are excluded. </w:t>
      </w:r>
    </w:p>
    <w:p w14:paraId="31F86EE8" w14:textId="77777777" w:rsidR="0010755E" w:rsidRDefault="009227EF">
      <w:pPr>
        <w:spacing w:after="0" w:line="259" w:lineRule="auto"/>
        <w:ind w:left="1296" w:right="0" w:firstLine="0"/>
        <w:jc w:val="left"/>
      </w:pPr>
      <w:r>
        <w:t xml:space="preserve"> </w:t>
      </w:r>
    </w:p>
    <w:p w14:paraId="22C38ECD" w14:textId="77777777" w:rsidR="0010755E" w:rsidRDefault="009227EF">
      <w:pPr>
        <w:ind w:left="1298" w:right="509" w:hanging="586"/>
      </w:pPr>
      <w:r>
        <w:t>3.6. For households in receipt of Un</w:t>
      </w:r>
      <w:r>
        <w:t>iversal Credit, the College will usually require the last three full monthly award statements. Income is calculated by adding net earnings (take-home pay) and the Universal Credit payment (after deductions) and multiplying the total by four to estimate ann</w:t>
      </w:r>
      <w:r>
        <w:t xml:space="preserve">ual income. </w:t>
      </w:r>
    </w:p>
    <w:p w14:paraId="434A241E" w14:textId="77777777" w:rsidR="0010755E" w:rsidRDefault="009227EF">
      <w:pPr>
        <w:spacing w:after="0" w:line="259" w:lineRule="auto"/>
        <w:ind w:left="1296" w:right="0" w:firstLine="0"/>
        <w:jc w:val="left"/>
      </w:pPr>
      <w:r>
        <w:t xml:space="preserve"> </w:t>
      </w:r>
    </w:p>
    <w:p w14:paraId="0E585DFB" w14:textId="77777777" w:rsidR="0010755E" w:rsidRDefault="009227EF">
      <w:pPr>
        <w:ind w:left="1298" w:right="509" w:hanging="586"/>
      </w:pPr>
      <w:r>
        <w:t xml:space="preserve">3.7. For self-employed individuals, gross profit (total income minus allowable business expenses) is used. Personal living costs such as food or mortgage payments are not considered business expenses. </w:t>
      </w:r>
    </w:p>
    <w:p w14:paraId="6F1A19CF" w14:textId="77777777" w:rsidR="0010755E" w:rsidRDefault="009227EF">
      <w:pPr>
        <w:spacing w:after="0" w:line="259" w:lineRule="auto"/>
        <w:ind w:left="1296" w:right="0" w:firstLine="0"/>
        <w:jc w:val="left"/>
      </w:pPr>
      <w:r>
        <w:t xml:space="preserve"> </w:t>
      </w:r>
    </w:p>
    <w:p w14:paraId="575CF9CE" w14:textId="77777777" w:rsidR="0010755E" w:rsidRDefault="009227EF">
      <w:pPr>
        <w:ind w:left="1298" w:right="509" w:hanging="586"/>
      </w:pPr>
      <w:r>
        <w:t xml:space="preserve">3.8. A declaration must be completed </w:t>
      </w:r>
      <w:r>
        <w:t xml:space="preserve">and signed by the student (or their parent/guardian) to confirm that the information and evidence provided is complete and accurate. Applications cannot be processed without this. </w:t>
      </w:r>
    </w:p>
    <w:p w14:paraId="24E84B59" w14:textId="77777777" w:rsidR="0010755E" w:rsidRDefault="009227EF">
      <w:pPr>
        <w:spacing w:after="0" w:line="259" w:lineRule="auto"/>
        <w:ind w:left="1296" w:right="0" w:firstLine="0"/>
        <w:jc w:val="left"/>
      </w:pPr>
      <w:r>
        <w:t xml:space="preserve"> </w:t>
      </w:r>
    </w:p>
    <w:p w14:paraId="7E9F644E" w14:textId="77777777" w:rsidR="0010755E" w:rsidRDefault="009227EF">
      <w:pPr>
        <w:ind w:left="1298" w:right="509" w:hanging="586"/>
      </w:pPr>
      <w:r>
        <w:t xml:space="preserve">3.9. Continued eligibility for bursary support is conditional on meeting </w:t>
      </w:r>
      <w:r>
        <w:t xml:space="preserve">College expectations for attendance and conduct, as outlined in the Code of Conduct and </w:t>
      </w:r>
      <w:r>
        <w:rPr>
          <w:b/>
        </w:rPr>
        <w:t>Annex B</w:t>
      </w:r>
      <w:r>
        <w:t xml:space="preserve">. </w:t>
      </w:r>
    </w:p>
    <w:p w14:paraId="43D7EF69" w14:textId="77777777" w:rsidR="0010755E" w:rsidRDefault="009227EF">
      <w:pPr>
        <w:spacing w:after="0" w:line="259" w:lineRule="auto"/>
        <w:ind w:left="1296" w:right="0" w:firstLine="0"/>
        <w:jc w:val="left"/>
      </w:pPr>
      <w:r>
        <w:t xml:space="preserve"> </w:t>
      </w:r>
    </w:p>
    <w:p w14:paraId="4E085859" w14:textId="77777777" w:rsidR="0010755E" w:rsidRDefault="009227EF">
      <w:pPr>
        <w:ind w:left="1298" w:right="509" w:hanging="586"/>
      </w:pPr>
      <w:r>
        <w:t xml:space="preserve">3.10. The College reserves the right to reduce, withhold, or reclaim bursary payments if attendance or behaviour standards are not met. </w:t>
      </w:r>
    </w:p>
    <w:p w14:paraId="313239EE" w14:textId="77777777" w:rsidR="0010755E" w:rsidRDefault="009227EF">
      <w:pPr>
        <w:spacing w:after="0" w:line="259" w:lineRule="auto"/>
        <w:ind w:left="710" w:right="0" w:firstLine="0"/>
        <w:jc w:val="left"/>
      </w:pPr>
      <w:r>
        <w:t xml:space="preserve"> </w:t>
      </w:r>
    </w:p>
    <w:p w14:paraId="6EE53301" w14:textId="77777777" w:rsidR="0010755E" w:rsidRDefault="009227EF">
      <w:pPr>
        <w:ind w:left="1298" w:right="509" w:hanging="586"/>
      </w:pPr>
      <w:r>
        <w:t>3.11. Application</w:t>
      </w:r>
      <w:r>
        <w:t xml:space="preserve">s submitted by the guaranteed deadline of </w:t>
      </w:r>
      <w:r>
        <w:rPr>
          <w:b/>
        </w:rPr>
        <w:t>15 August 2025</w:t>
      </w:r>
      <w:r>
        <w:t xml:space="preserve"> will be given priority. Later applications will only be considered if funding remains available. </w:t>
      </w:r>
    </w:p>
    <w:p w14:paraId="69E29B81" w14:textId="77777777" w:rsidR="0010755E" w:rsidRDefault="009227EF">
      <w:pPr>
        <w:spacing w:after="0" w:line="259" w:lineRule="auto"/>
        <w:ind w:left="1296" w:right="0" w:firstLine="0"/>
        <w:jc w:val="left"/>
      </w:pPr>
      <w:r>
        <w:t xml:space="preserve"> </w:t>
      </w:r>
    </w:p>
    <w:p w14:paraId="3574A4AA" w14:textId="77777777" w:rsidR="0010755E" w:rsidRDefault="009227EF">
      <w:pPr>
        <w:ind w:left="1298" w:right="509" w:hanging="586"/>
      </w:pPr>
      <w:r>
        <w:t xml:space="preserve">3.12. Online applications will remain open until the fund is fully allocated or until the published closing date. The College reserves the right to close or extend the application window depending on the availability of funds. </w:t>
      </w:r>
    </w:p>
    <w:p w14:paraId="56DDF0D0" w14:textId="77777777" w:rsidR="0010755E" w:rsidRDefault="009227EF">
      <w:pPr>
        <w:spacing w:after="9" w:line="259" w:lineRule="auto"/>
        <w:ind w:left="19" w:right="0" w:firstLine="0"/>
        <w:jc w:val="left"/>
      </w:pPr>
      <w:r>
        <w:t xml:space="preserve"> </w:t>
      </w:r>
    </w:p>
    <w:p w14:paraId="1B6C3A59" w14:textId="77777777" w:rsidR="0010755E" w:rsidRDefault="009227EF">
      <w:pPr>
        <w:pStyle w:val="Heading1"/>
      </w:pPr>
      <w:r>
        <w:rPr>
          <w:sz w:val="24"/>
        </w:rPr>
        <w:t xml:space="preserve">4. </w:t>
      </w:r>
      <w:r>
        <w:t xml:space="preserve">Bursary Funds </w:t>
      </w:r>
    </w:p>
    <w:p w14:paraId="2207398E" w14:textId="77777777" w:rsidR="0010755E" w:rsidRDefault="009227EF">
      <w:pPr>
        <w:spacing w:after="22" w:line="259" w:lineRule="auto"/>
        <w:ind w:left="19" w:right="0" w:firstLine="0"/>
        <w:jc w:val="left"/>
      </w:pPr>
      <w:r>
        <w:t xml:space="preserve"> </w:t>
      </w:r>
    </w:p>
    <w:p w14:paraId="0A37D288" w14:textId="77777777" w:rsidR="0010755E" w:rsidRDefault="009227EF">
      <w:pPr>
        <w:ind w:left="912" w:right="509" w:hanging="432"/>
      </w:pPr>
      <w:r>
        <w:rPr>
          <w:sz w:val="24"/>
        </w:rPr>
        <w:t xml:space="preserve">4.1. </w:t>
      </w:r>
      <w:r>
        <w:t xml:space="preserve">The discretionary bursary is for students who need financial help to take part in their course. It is awarded based on individual need and household income. </w:t>
      </w:r>
    </w:p>
    <w:p w14:paraId="1A946BFF" w14:textId="77777777" w:rsidR="0010755E" w:rsidRDefault="009227EF">
      <w:pPr>
        <w:spacing w:after="22" w:line="259" w:lineRule="auto"/>
        <w:ind w:left="19" w:right="0" w:firstLine="0"/>
        <w:jc w:val="left"/>
      </w:pPr>
      <w:r>
        <w:t xml:space="preserve"> </w:t>
      </w:r>
    </w:p>
    <w:p w14:paraId="4AFFDF24" w14:textId="77777777" w:rsidR="0010755E" w:rsidRDefault="009227EF">
      <w:pPr>
        <w:ind w:right="509"/>
      </w:pPr>
      <w:r>
        <w:rPr>
          <w:sz w:val="24"/>
        </w:rPr>
        <w:t xml:space="preserve">4.2. </w:t>
      </w:r>
      <w:r>
        <w:t xml:space="preserve">Support may be provided in the following areas: </w:t>
      </w:r>
    </w:p>
    <w:p w14:paraId="5520492F" w14:textId="77777777" w:rsidR="0010755E" w:rsidRDefault="009227EF">
      <w:pPr>
        <w:spacing w:after="24" w:line="259" w:lineRule="auto"/>
        <w:ind w:left="912" w:right="0" w:firstLine="0"/>
        <w:jc w:val="left"/>
      </w:pPr>
      <w:r>
        <w:t xml:space="preserve"> </w:t>
      </w:r>
    </w:p>
    <w:p w14:paraId="52A4797F" w14:textId="77777777" w:rsidR="0010755E" w:rsidRDefault="009227EF">
      <w:pPr>
        <w:numPr>
          <w:ilvl w:val="0"/>
          <w:numId w:val="6"/>
        </w:numPr>
        <w:ind w:right="509" w:hanging="360"/>
      </w:pPr>
      <w:r>
        <w:t xml:space="preserve">Travel to and from college or work </w:t>
      </w:r>
      <w:r>
        <w:t xml:space="preserve">placements </w:t>
      </w:r>
    </w:p>
    <w:p w14:paraId="0AD5ECC9" w14:textId="77777777" w:rsidR="0010755E" w:rsidRDefault="009227EF">
      <w:pPr>
        <w:numPr>
          <w:ilvl w:val="0"/>
          <w:numId w:val="6"/>
        </w:numPr>
        <w:ind w:right="509" w:hanging="360"/>
      </w:pPr>
      <w:r>
        <w:t xml:space="preserve">Course-related costs (such as books, equipment, or uniform) </w:t>
      </w:r>
    </w:p>
    <w:p w14:paraId="4BE980DC" w14:textId="77777777" w:rsidR="0010755E" w:rsidRDefault="009227EF">
      <w:pPr>
        <w:numPr>
          <w:ilvl w:val="0"/>
          <w:numId w:val="6"/>
        </w:numPr>
        <w:ind w:right="509" w:hanging="360"/>
      </w:pPr>
      <w:r>
        <w:t xml:space="preserve">Help with meals during the college day </w:t>
      </w:r>
    </w:p>
    <w:p w14:paraId="58014758" w14:textId="77777777" w:rsidR="0010755E" w:rsidRDefault="009227EF">
      <w:pPr>
        <w:numPr>
          <w:ilvl w:val="0"/>
          <w:numId w:val="6"/>
        </w:numPr>
        <w:ind w:right="509" w:hanging="360"/>
      </w:pPr>
      <w:r>
        <w:t xml:space="preserve">Loan of IT equipment </w:t>
      </w:r>
    </w:p>
    <w:p w14:paraId="441AE97D" w14:textId="77777777" w:rsidR="0010755E" w:rsidRDefault="009227EF">
      <w:pPr>
        <w:numPr>
          <w:ilvl w:val="0"/>
          <w:numId w:val="6"/>
        </w:numPr>
        <w:ind w:right="509" w:hanging="360"/>
      </w:pPr>
      <w:r>
        <w:t xml:space="preserve">Emergency support during times of financial difficulty </w:t>
      </w:r>
    </w:p>
    <w:p w14:paraId="577C372D" w14:textId="77777777" w:rsidR="0010755E" w:rsidRDefault="009227EF">
      <w:pPr>
        <w:numPr>
          <w:ilvl w:val="0"/>
          <w:numId w:val="6"/>
        </w:numPr>
        <w:ind w:right="509" w:hanging="360"/>
      </w:pPr>
      <w:r>
        <w:t xml:space="preserve">Specialist equipment for industry placements </w:t>
      </w:r>
    </w:p>
    <w:p w14:paraId="535DA039" w14:textId="77777777" w:rsidR="0010755E" w:rsidRDefault="009227EF">
      <w:pPr>
        <w:numPr>
          <w:ilvl w:val="0"/>
          <w:numId w:val="6"/>
        </w:numPr>
        <w:ind w:right="509" w:hanging="360"/>
      </w:pPr>
      <w:r>
        <w:t>Help with exam resi</w:t>
      </w:r>
      <w:r>
        <w:t xml:space="preserve">t or registration fees (where applicable) </w:t>
      </w:r>
    </w:p>
    <w:p w14:paraId="49D8939B" w14:textId="77777777" w:rsidR="0010755E" w:rsidRDefault="009227EF">
      <w:pPr>
        <w:numPr>
          <w:ilvl w:val="0"/>
          <w:numId w:val="6"/>
        </w:numPr>
        <w:ind w:right="509" w:hanging="360"/>
      </w:pPr>
      <w:r>
        <w:t xml:space="preserve">Support with internet access or mobile data </w:t>
      </w:r>
    </w:p>
    <w:p w14:paraId="14A3868A" w14:textId="77777777" w:rsidR="0010755E" w:rsidRDefault="009227EF">
      <w:pPr>
        <w:numPr>
          <w:ilvl w:val="0"/>
          <w:numId w:val="6"/>
        </w:numPr>
        <w:ind w:right="509" w:hanging="360"/>
      </w:pPr>
      <w:r>
        <w:t xml:space="preserve">In-kind support for students without access to a UK bank account </w:t>
      </w:r>
    </w:p>
    <w:p w14:paraId="606D1ED1" w14:textId="77777777" w:rsidR="0010755E" w:rsidRDefault="009227EF">
      <w:pPr>
        <w:spacing w:after="22" w:line="259" w:lineRule="auto"/>
        <w:ind w:left="21" w:right="0" w:firstLine="0"/>
        <w:jc w:val="left"/>
      </w:pPr>
      <w:r>
        <w:t xml:space="preserve"> </w:t>
      </w:r>
    </w:p>
    <w:p w14:paraId="55442B17" w14:textId="77777777" w:rsidR="0010755E" w:rsidRDefault="009227EF">
      <w:pPr>
        <w:numPr>
          <w:ilvl w:val="1"/>
          <w:numId w:val="7"/>
        </w:numPr>
        <w:ind w:right="635" w:hanging="432"/>
      </w:pPr>
      <w:r>
        <w:t>The amount awarded to each student should be based on what they need and how much funding is available. Awards must be reasonable in relation to the government funding the College receives for the student’s course and should reflect good use of public fund</w:t>
      </w:r>
      <w:r>
        <w:t xml:space="preserve">s. </w:t>
      </w:r>
    </w:p>
    <w:p w14:paraId="3335F22A" w14:textId="77777777" w:rsidR="0010755E" w:rsidRDefault="009227EF">
      <w:pPr>
        <w:spacing w:after="22" w:line="259" w:lineRule="auto"/>
        <w:ind w:left="19" w:right="0" w:firstLine="0"/>
        <w:jc w:val="left"/>
      </w:pPr>
      <w:r>
        <w:t xml:space="preserve"> </w:t>
      </w:r>
    </w:p>
    <w:p w14:paraId="379802CF" w14:textId="77777777" w:rsidR="0010755E" w:rsidRDefault="009227EF">
      <w:pPr>
        <w:numPr>
          <w:ilvl w:val="1"/>
          <w:numId w:val="7"/>
        </w:numPr>
        <w:ind w:right="635" w:hanging="432"/>
      </w:pPr>
      <w:r>
        <w:t xml:space="preserve">The College may set notional budgets for each area of support. Once a budget is fully used, no more awards can be made for that category unless funds are reallocated. </w:t>
      </w:r>
    </w:p>
    <w:p w14:paraId="5DB098F6" w14:textId="77777777" w:rsidR="0010755E" w:rsidRDefault="009227EF">
      <w:pPr>
        <w:spacing w:after="22" w:line="259" w:lineRule="auto"/>
        <w:ind w:left="19" w:right="0" w:firstLine="0"/>
        <w:jc w:val="left"/>
      </w:pPr>
      <w:r>
        <w:t xml:space="preserve"> </w:t>
      </w:r>
    </w:p>
    <w:p w14:paraId="5AE9066F" w14:textId="77777777" w:rsidR="0010755E" w:rsidRDefault="009227EF">
      <w:pPr>
        <w:numPr>
          <w:ilvl w:val="1"/>
          <w:numId w:val="7"/>
        </w:numPr>
        <w:ind w:right="635" w:hanging="432"/>
      </w:pPr>
      <w:r>
        <w:t>Transfers between categories (for example, from travel to emergency support) may</w:t>
      </w:r>
      <w:r>
        <w:t xml:space="preserve"> be made where permitted under government rules. These transfers must be recommended by the Bursary Panel and authorised by the Chair. All transfers should be clearly recorded and must not compromise the overall integrity of the scheme or any funding condi</w:t>
      </w:r>
      <w:r>
        <w:t xml:space="preserve">tions. </w:t>
      </w:r>
    </w:p>
    <w:p w14:paraId="38A8ADD6" w14:textId="77777777" w:rsidR="0010755E" w:rsidRDefault="009227EF">
      <w:pPr>
        <w:spacing w:after="0" w:line="259" w:lineRule="auto"/>
        <w:ind w:left="840" w:right="0" w:firstLine="0"/>
        <w:jc w:val="left"/>
      </w:pPr>
      <w:r>
        <w:t xml:space="preserve"> </w:t>
      </w:r>
    </w:p>
    <w:p w14:paraId="3A21B898" w14:textId="77777777" w:rsidR="0010755E" w:rsidRDefault="009227EF">
      <w:pPr>
        <w:pStyle w:val="Heading1"/>
        <w:ind w:left="734"/>
      </w:pPr>
      <w:r>
        <w:t xml:space="preserve">Travel Support </w:t>
      </w:r>
    </w:p>
    <w:p w14:paraId="3AB36E7E" w14:textId="77777777" w:rsidR="0010755E" w:rsidRDefault="009227EF">
      <w:pPr>
        <w:spacing w:after="0" w:line="259" w:lineRule="auto"/>
        <w:ind w:left="710" w:right="0" w:firstLine="0"/>
        <w:jc w:val="left"/>
      </w:pPr>
      <w:r>
        <w:t xml:space="preserve"> </w:t>
      </w:r>
    </w:p>
    <w:p w14:paraId="10A2B85C" w14:textId="77777777" w:rsidR="0010755E" w:rsidRDefault="009227EF">
      <w:pPr>
        <w:ind w:left="1298" w:right="509" w:hanging="586"/>
      </w:pPr>
      <w:r>
        <w:t xml:space="preserve">4.6. Students who live more than three miles from their main study site or placement can apply for help with travel costs. Distances are calculated using the shortest safe walking route. </w:t>
      </w:r>
    </w:p>
    <w:p w14:paraId="4D875A11" w14:textId="77777777" w:rsidR="0010755E" w:rsidRDefault="009227EF">
      <w:pPr>
        <w:spacing w:after="0" w:line="259" w:lineRule="auto"/>
        <w:ind w:left="1296" w:right="0" w:firstLine="0"/>
        <w:jc w:val="left"/>
      </w:pPr>
      <w:r>
        <w:t xml:space="preserve"> </w:t>
      </w:r>
    </w:p>
    <w:p w14:paraId="5C97244D" w14:textId="77777777" w:rsidR="0010755E" w:rsidRDefault="009227EF">
      <w:pPr>
        <w:ind w:left="1298" w:right="509" w:hanging="586"/>
      </w:pPr>
      <w:r>
        <w:t xml:space="preserve">4.7. </w:t>
      </w:r>
      <w:r>
        <w:t xml:space="preserve">Support may include a bus pass, fuel payment, or other travel help depending on what is most suitable and cost-effective. </w:t>
      </w:r>
    </w:p>
    <w:p w14:paraId="2D588DEB" w14:textId="77777777" w:rsidR="0010755E" w:rsidRDefault="009227EF">
      <w:pPr>
        <w:spacing w:after="0" w:line="259" w:lineRule="auto"/>
        <w:ind w:left="1296" w:right="0" w:firstLine="0"/>
        <w:jc w:val="left"/>
      </w:pPr>
      <w:r>
        <w:t xml:space="preserve"> </w:t>
      </w:r>
    </w:p>
    <w:p w14:paraId="39493215" w14:textId="77777777" w:rsidR="0010755E" w:rsidRDefault="009227EF">
      <w:pPr>
        <w:ind w:left="722" w:right="509"/>
      </w:pPr>
      <w:r>
        <w:t xml:space="preserve">4.8. Travel support is based on where the student studies. Full details are in Annex C. </w:t>
      </w:r>
    </w:p>
    <w:p w14:paraId="481334EF" w14:textId="77777777" w:rsidR="0010755E" w:rsidRDefault="009227EF">
      <w:pPr>
        <w:spacing w:after="0" w:line="259" w:lineRule="auto"/>
        <w:ind w:left="1296" w:right="0" w:firstLine="0"/>
        <w:jc w:val="left"/>
      </w:pPr>
      <w:r>
        <w:t xml:space="preserve"> </w:t>
      </w:r>
    </w:p>
    <w:p w14:paraId="23E27E7B" w14:textId="77777777" w:rsidR="0010755E" w:rsidRDefault="009227EF">
      <w:pPr>
        <w:ind w:left="722" w:right="509"/>
      </w:pPr>
      <w:r>
        <w:t>4.9. The College may offer different sup</w:t>
      </w:r>
      <w:r>
        <w:t xml:space="preserve">port if it is more suitable or better value. </w:t>
      </w:r>
    </w:p>
    <w:p w14:paraId="431AFD5D" w14:textId="77777777" w:rsidR="0010755E" w:rsidRDefault="009227EF">
      <w:pPr>
        <w:spacing w:after="0" w:line="259" w:lineRule="auto"/>
        <w:ind w:left="1296" w:right="0" w:firstLine="0"/>
        <w:jc w:val="left"/>
      </w:pPr>
      <w:r>
        <w:t xml:space="preserve"> </w:t>
      </w:r>
    </w:p>
    <w:p w14:paraId="7D76B9F7" w14:textId="77777777" w:rsidR="0010755E" w:rsidRDefault="009227EF">
      <w:pPr>
        <w:ind w:left="722" w:right="509"/>
      </w:pPr>
      <w:r>
        <w:t xml:space="preserve">4.10. Travel support is usually only provided during term time. </w:t>
      </w:r>
    </w:p>
    <w:p w14:paraId="4EC9291F" w14:textId="77777777" w:rsidR="0010755E" w:rsidRDefault="009227EF">
      <w:pPr>
        <w:spacing w:after="0" w:line="259" w:lineRule="auto"/>
        <w:ind w:left="1296" w:right="0" w:firstLine="0"/>
        <w:jc w:val="left"/>
      </w:pPr>
      <w:r>
        <w:t xml:space="preserve"> </w:t>
      </w:r>
    </w:p>
    <w:p w14:paraId="163B75C9" w14:textId="77777777" w:rsidR="0010755E" w:rsidRDefault="009227EF">
      <w:pPr>
        <w:ind w:left="1298" w:right="509" w:hanging="586"/>
      </w:pPr>
      <w:r>
        <w:t>4.11. Students on extended work placements can apply for additional travel support if it is not already covered. See Annex D for more informa</w:t>
      </w:r>
      <w:r>
        <w:t xml:space="preserve">tion. </w:t>
      </w:r>
    </w:p>
    <w:p w14:paraId="02226C9A" w14:textId="77777777" w:rsidR="0010755E" w:rsidRDefault="009227EF">
      <w:pPr>
        <w:spacing w:after="0" w:line="259" w:lineRule="auto"/>
        <w:ind w:left="19" w:right="0" w:firstLine="0"/>
        <w:jc w:val="left"/>
      </w:pPr>
      <w:r>
        <w:t xml:space="preserve"> </w:t>
      </w:r>
    </w:p>
    <w:p w14:paraId="7DACF57B" w14:textId="77777777" w:rsidR="0010755E" w:rsidRDefault="009227EF">
      <w:pPr>
        <w:spacing w:after="0" w:line="259" w:lineRule="auto"/>
        <w:ind w:left="710" w:right="0" w:firstLine="0"/>
        <w:jc w:val="left"/>
      </w:pPr>
      <w:r>
        <w:rPr>
          <w:b/>
        </w:rPr>
        <w:t xml:space="preserve"> </w:t>
      </w:r>
    </w:p>
    <w:p w14:paraId="6F526FF6" w14:textId="77777777" w:rsidR="0010755E" w:rsidRDefault="009227EF">
      <w:pPr>
        <w:spacing w:after="0" w:line="259" w:lineRule="auto"/>
        <w:ind w:left="710" w:right="0" w:firstLine="0"/>
        <w:jc w:val="left"/>
      </w:pPr>
      <w:r>
        <w:rPr>
          <w:b/>
        </w:rPr>
        <w:t xml:space="preserve"> </w:t>
      </w:r>
    </w:p>
    <w:p w14:paraId="489E2016" w14:textId="77777777" w:rsidR="0010755E" w:rsidRDefault="009227EF">
      <w:pPr>
        <w:pStyle w:val="Heading1"/>
        <w:ind w:left="734"/>
      </w:pPr>
      <w:r>
        <w:t xml:space="preserve">Essential Course Costs </w:t>
      </w:r>
    </w:p>
    <w:p w14:paraId="7541BF3C" w14:textId="77777777" w:rsidR="0010755E" w:rsidRDefault="009227EF">
      <w:pPr>
        <w:spacing w:after="0" w:line="259" w:lineRule="auto"/>
        <w:ind w:left="710" w:right="0" w:firstLine="0"/>
        <w:jc w:val="left"/>
      </w:pPr>
      <w:r>
        <w:t xml:space="preserve"> </w:t>
      </w:r>
    </w:p>
    <w:p w14:paraId="7652596E" w14:textId="77777777" w:rsidR="0010755E" w:rsidRDefault="009227EF">
      <w:pPr>
        <w:ind w:left="1298" w:right="509" w:hanging="586"/>
      </w:pPr>
      <w:r>
        <w:t>4.12. The College works with teaching staff to identify what course costs are essential and how much support students may need. This includes costs for items such as equipment, protective clothing, study visits, and o</w:t>
      </w:r>
      <w:r>
        <w:t xml:space="preserve">ther materials directly required to complete the qualification. </w:t>
      </w:r>
    </w:p>
    <w:p w14:paraId="503DBBE2" w14:textId="77777777" w:rsidR="0010755E" w:rsidRDefault="009227EF">
      <w:pPr>
        <w:spacing w:after="0" w:line="259" w:lineRule="auto"/>
        <w:ind w:left="1296" w:right="0" w:firstLine="0"/>
        <w:jc w:val="left"/>
      </w:pPr>
      <w:r>
        <w:t xml:space="preserve"> </w:t>
      </w:r>
    </w:p>
    <w:p w14:paraId="6B5DAEBB" w14:textId="77777777" w:rsidR="0010755E" w:rsidRDefault="009227EF">
      <w:pPr>
        <w:ind w:left="1298" w:right="509" w:hanging="586"/>
      </w:pPr>
      <w:r>
        <w:t>4.13. Bursary funding can only be used to support learning activities and experiences that contribute to a student’s study programme goals or course objectives. Activities must be clearly l</w:t>
      </w:r>
      <w:r>
        <w:t>inked to at least one of the qualifications in the student’s study programme and help to break down barriers to opportunity. Support for overseas trips will only be considered where the same learning experience cannot reasonably be accessed in England at a</w:t>
      </w:r>
      <w:r>
        <w:t xml:space="preserve"> lower cost. </w:t>
      </w:r>
    </w:p>
    <w:p w14:paraId="04052FC7" w14:textId="77777777" w:rsidR="0010755E" w:rsidRDefault="009227EF">
      <w:pPr>
        <w:spacing w:after="0" w:line="259" w:lineRule="auto"/>
        <w:ind w:left="19" w:right="0" w:firstLine="0"/>
        <w:jc w:val="left"/>
      </w:pPr>
      <w:r>
        <w:t xml:space="preserve"> </w:t>
      </w:r>
    </w:p>
    <w:p w14:paraId="560691E0" w14:textId="77777777" w:rsidR="0010755E" w:rsidRDefault="009227EF">
      <w:pPr>
        <w:ind w:left="722" w:right="509"/>
      </w:pPr>
      <w:r>
        <w:t xml:space="preserve">4.14. Details of available support by course or subject area are listed in Annex F. </w:t>
      </w:r>
    </w:p>
    <w:p w14:paraId="55171B23" w14:textId="77777777" w:rsidR="0010755E" w:rsidRDefault="009227EF">
      <w:pPr>
        <w:spacing w:after="0" w:line="259" w:lineRule="auto"/>
        <w:ind w:left="710" w:right="0" w:firstLine="0"/>
        <w:jc w:val="left"/>
      </w:pPr>
      <w:r>
        <w:t xml:space="preserve"> </w:t>
      </w:r>
    </w:p>
    <w:p w14:paraId="7278E29B" w14:textId="77777777" w:rsidR="0010755E" w:rsidRDefault="009227EF">
      <w:pPr>
        <w:pStyle w:val="Heading1"/>
        <w:ind w:left="734"/>
      </w:pPr>
      <w:r>
        <w:t xml:space="preserve">Loan Equipment </w:t>
      </w:r>
    </w:p>
    <w:p w14:paraId="229A4CCC" w14:textId="77777777" w:rsidR="0010755E" w:rsidRDefault="009227EF">
      <w:pPr>
        <w:spacing w:after="0" w:line="259" w:lineRule="auto"/>
        <w:ind w:left="710" w:right="0" w:firstLine="0"/>
        <w:jc w:val="left"/>
      </w:pPr>
      <w:r>
        <w:t xml:space="preserve"> </w:t>
      </w:r>
    </w:p>
    <w:p w14:paraId="1480E496" w14:textId="77777777" w:rsidR="0010755E" w:rsidRDefault="009227EF">
      <w:pPr>
        <w:ind w:left="722" w:right="509"/>
      </w:pPr>
      <w:r>
        <w:t xml:space="preserve">4.15. The College operates a loan scheme for IT devices and other learning equipment. </w:t>
      </w:r>
    </w:p>
    <w:p w14:paraId="2FCE03FE" w14:textId="77777777" w:rsidR="0010755E" w:rsidRDefault="009227EF">
      <w:pPr>
        <w:spacing w:after="0" w:line="259" w:lineRule="auto"/>
        <w:ind w:left="1296" w:right="0" w:firstLine="0"/>
        <w:jc w:val="left"/>
      </w:pPr>
      <w:r>
        <w:t xml:space="preserve"> </w:t>
      </w:r>
    </w:p>
    <w:p w14:paraId="0D7BF547" w14:textId="77777777" w:rsidR="0010755E" w:rsidRDefault="009227EF">
      <w:pPr>
        <w:ind w:left="1298" w:right="509" w:hanging="586"/>
      </w:pPr>
      <w:r>
        <w:t>4.16. Students can apply if they need a laptop or other equipment to access online learning or complete their course. Priority is given to those with the lowest househ</w:t>
      </w:r>
      <w:r>
        <w:t xml:space="preserve">old income and greatest need. </w:t>
      </w:r>
    </w:p>
    <w:p w14:paraId="677D5BA3" w14:textId="77777777" w:rsidR="0010755E" w:rsidRDefault="009227EF">
      <w:pPr>
        <w:spacing w:after="0" w:line="259" w:lineRule="auto"/>
        <w:ind w:left="1296" w:right="0" w:firstLine="0"/>
        <w:jc w:val="left"/>
      </w:pPr>
      <w:r>
        <w:t xml:space="preserve"> </w:t>
      </w:r>
    </w:p>
    <w:p w14:paraId="4F317AEB" w14:textId="77777777" w:rsidR="0010755E" w:rsidRDefault="009227EF">
      <w:pPr>
        <w:ind w:left="1298" w:right="509" w:hanging="586"/>
      </w:pPr>
      <w:r>
        <w:t xml:space="preserve">4.17. All loaned items remain the property of the College and must be returned when the student finishes or leaves their course. </w:t>
      </w:r>
    </w:p>
    <w:p w14:paraId="38456921" w14:textId="77777777" w:rsidR="0010755E" w:rsidRDefault="009227EF">
      <w:pPr>
        <w:spacing w:after="0" w:line="259" w:lineRule="auto"/>
        <w:ind w:left="1296" w:right="0" w:firstLine="0"/>
        <w:jc w:val="left"/>
      </w:pPr>
      <w:r>
        <w:t xml:space="preserve"> </w:t>
      </w:r>
    </w:p>
    <w:p w14:paraId="59DEF612" w14:textId="77777777" w:rsidR="0010755E" w:rsidRDefault="009227EF">
      <w:pPr>
        <w:ind w:left="722" w:right="509"/>
      </w:pPr>
      <w:r>
        <w:t xml:space="preserve">4.18. Full details of the scheme and eligibility are in Annex E. </w:t>
      </w:r>
    </w:p>
    <w:p w14:paraId="5992FDA2" w14:textId="77777777" w:rsidR="0010755E" w:rsidRDefault="009227EF">
      <w:pPr>
        <w:spacing w:after="0" w:line="259" w:lineRule="auto"/>
        <w:ind w:left="19" w:right="0" w:firstLine="0"/>
        <w:jc w:val="left"/>
      </w:pPr>
      <w:r>
        <w:t xml:space="preserve"> </w:t>
      </w:r>
    </w:p>
    <w:p w14:paraId="77191BAC" w14:textId="77777777" w:rsidR="0010755E" w:rsidRDefault="009227EF">
      <w:pPr>
        <w:pStyle w:val="Heading1"/>
        <w:ind w:left="734"/>
      </w:pPr>
      <w:r>
        <w:t xml:space="preserve">Meal Support </w:t>
      </w:r>
    </w:p>
    <w:p w14:paraId="19477DF0" w14:textId="77777777" w:rsidR="0010755E" w:rsidRDefault="009227EF">
      <w:pPr>
        <w:spacing w:after="0" w:line="259" w:lineRule="auto"/>
        <w:ind w:left="19" w:right="0" w:firstLine="0"/>
        <w:jc w:val="left"/>
      </w:pPr>
      <w:r>
        <w:rPr>
          <w:b/>
        </w:rPr>
        <w:t xml:space="preserve"> </w:t>
      </w:r>
    </w:p>
    <w:p w14:paraId="66B71BC1" w14:textId="77777777" w:rsidR="0010755E" w:rsidRDefault="009227EF">
      <w:pPr>
        <w:ind w:left="1298" w:right="509" w:hanging="586"/>
      </w:pPr>
      <w:r>
        <w:t>4.19. M</w:t>
      </w:r>
      <w:r>
        <w:t>eal support may be available to adult students as part of the discretionary bursary where financial need is identified. Support is typically offered to students with a household income within the College’s threshold and who attend on-site learning during t</w:t>
      </w:r>
      <w:r>
        <w:t xml:space="preserve">he College Day. </w:t>
      </w:r>
    </w:p>
    <w:p w14:paraId="19B0A477" w14:textId="77777777" w:rsidR="0010755E" w:rsidRDefault="009227EF">
      <w:pPr>
        <w:spacing w:after="0" w:line="259" w:lineRule="auto"/>
        <w:ind w:left="1296" w:right="0" w:firstLine="0"/>
        <w:jc w:val="left"/>
      </w:pPr>
      <w:r>
        <w:t xml:space="preserve"> </w:t>
      </w:r>
    </w:p>
    <w:p w14:paraId="28A22B8B" w14:textId="77777777" w:rsidR="0010755E" w:rsidRDefault="009227EF">
      <w:pPr>
        <w:ind w:left="1298" w:right="509" w:hanging="586"/>
      </w:pPr>
      <w:r>
        <w:t xml:space="preserve">4.20. Meal support is usually provided through the College’s catering outlets. If this is not possible, the College will agree an alternative arrangement. </w:t>
      </w:r>
    </w:p>
    <w:p w14:paraId="706D43D1" w14:textId="77777777" w:rsidR="0010755E" w:rsidRDefault="009227EF">
      <w:pPr>
        <w:spacing w:after="0" w:line="259" w:lineRule="auto"/>
        <w:ind w:left="1296" w:right="0" w:firstLine="0"/>
        <w:jc w:val="left"/>
      </w:pPr>
      <w:r>
        <w:t xml:space="preserve"> </w:t>
      </w:r>
    </w:p>
    <w:p w14:paraId="2ACF9E57" w14:textId="77777777" w:rsidR="0010755E" w:rsidRDefault="009227EF">
      <w:pPr>
        <w:ind w:left="722" w:right="509"/>
      </w:pPr>
      <w:r>
        <w:t xml:space="preserve">4.21. The current daily meal allowance and method of delivery are shown in Annex C. </w:t>
      </w:r>
    </w:p>
    <w:p w14:paraId="79FA3B5B" w14:textId="77777777" w:rsidR="0010755E" w:rsidRDefault="009227EF">
      <w:pPr>
        <w:spacing w:after="0" w:line="259" w:lineRule="auto"/>
        <w:ind w:left="840" w:right="0" w:firstLine="0"/>
        <w:jc w:val="left"/>
      </w:pPr>
      <w:r>
        <w:t xml:space="preserve"> </w:t>
      </w:r>
    </w:p>
    <w:p w14:paraId="0FC40467" w14:textId="77777777" w:rsidR="0010755E" w:rsidRDefault="009227EF">
      <w:pPr>
        <w:ind w:left="1298" w:right="509" w:hanging="586"/>
      </w:pPr>
      <w:r>
        <w:t xml:space="preserve">4.22. Students with an Education, Health and Care Plan (EHCP) who meet the criteria for continuing learners may also be eligible for additional support in line with DfE </w:t>
      </w:r>
      <w:r>
        <w:t xml:space="preserve">guidance. </w:t>
      </w:r>
    </w:p>
    <w:p w14:paraId="6DE99E16" w14:textId="77777777" w:rsidR="0010755E" w:rsidRDefault="009227EF">
      <w:pPr>
        <w:spacing w:after="0" w:line="259" w:lineRule="auto"/>
        <w:ind w:left="840" w:right="0" w:firstLine="0"/>
        <w:jc w:val="left"/>
      </w:pPr>
      <w:r>
        <w:t xml:space="preserve"> </w:t>
      </w:r>
    </w:p>
    <w:p w14:paraId="36629473" w14:textId="77777777" w:rsidR="0010755E" w:rsidRDefault="009227EF">
      <w:pPr>
        <w:pStyle w:val="Heading1"/>
        <w:ind w:left="734"/>
      </w:pPr>
      <w:r>
        <w:t xml:space="preserve">Emergency Hardship Support </w:t>
      </w:r>
    </w:p>
    <w:p w14:paraId="7EE5CD53" w14:textId="77777777" w:rsidR="0010755E" w:rsidRDefault="009227EF">
      <w:pPr>
        <w:spacing w:after="0" w:line="259" w:lineRule="auto"/>
        <w:ind w:left="710" w:right="0" w:firstLine="0"/>
        <w:jc w:val="left"/>
      </w:pPr>
      <w:r>
        <w:rPr>
          <w:b/>
        </w:rPr>
        <w:t xml:space="preserve"> </w:t>
      </w:r>
    </w:p>
    <w:p w14:paraId="5102E947" w14:textId="77777777" w:rsidR="0010755E" w:rsidRDefault="009227EF">
      <w:pPr>
        <w:ind w:left="1298" w:right="509" w:hanging="586"/>
      </w:pPr>
      <w:r>
        <w:t xml:space="preserve">4.23. The College sets aside a small emergency fund for students facing sudden or severe financial hardship during the academic year. </w:t>
      </w:r>
    </w:p>
    <w:p w14:paraId="77BC3A02" w14:textId="77777777" w:rsidR="0010755E" w:rsidRDefault="009227EF">
      <w:pPr>
        <w:spacing w:after="0" w:line="259" w:lineRule="auto"/>
        <w:ind w:left="1296" w:right="0" w:firstLine="0"/>
        <w:jc w:val="left"/>
      </w:pPr>
      <w:r>
        <w:t xml:space="preserve"> </w:t>
      </w:r>
    </w:p>
    <w:p w14:paraId="0B0A4A2D" w14:textId="77777777" w:rsidR="0010755E" w:rsidRDefault="009227EF">
      <w:pPr>
        <w:ind w:left="1298" w:right="509" w:hanging="586"/>
      </w:pPr>
      <w:r>
        <w:t>4.24. Students can apply at any time. Awards are made to help with essential</w:t>
      </w:r>
      <w:r>
        <w:t xml:space="preserve"> costs such as food, transport, or other urgent needs that would otherwise stop a student from attending college. </w:t>
      </w:r>
    </w:p>
    <w:p w14:paraId="24CC661C" w14:textId="77777777" w:rsidR="0010755E" w:rsidRDefault="009227EF">
      <w:pPr>
        <w:spacing w:after="0" w:line="259" w:lineRule="auto"/>
        <w:ind w:left="19" w:right="0" w:firstLine="0"/>
        <w:jc w:val="left"/>
      </w:pPr>
      <w:r>
        <w:t xml:space="preserve"> </w:t>
      </w:r>
    </w:p>
    <w:p w14:paraId="5075F7C5" w14:textId="77777777" w:rsidR="0010755E" w:rsidRDefault="009227EF">
      <w:pPr>
        <w:ind w:left="1298" w:right="509" w:hanging="586"/>
      </w:pPr>
      <w:r>
        <w:t>4.25. Emergency meals can be provided even if household income evidence is not available. Students will be asked to confirm the number of d</w:t>
      </w:r>
      <w:r>
        <w:t xml:space="preserve">ays the meals were received and sign a short declaration. </w:t>
      </w:r>
    </w:p>
    <w:p w14:paraId="58AF11DD" w14:textId="77777777" w:rsidR="0010755E" w:rsidRDefault="009227EF">
      <w:pPr>
        <w:spacing w:after="0" w:line="259" w:lineRule="auto"/>
        <w:ind w:left="19" w:right="0" w:firstLine="0"/>
        <w:jc w:val="left"/>
      </w:pPr>
      <w:r>
        <w:t xml:space="preserve"> </w:t>
      </w:r>
    </w:p>
    <w:p w14:paraId="4F4D2832" w14:textId="77777777" w:rsidR="0010755E" w:rsidRDefault="009227EF">
      <w:pPr>
        <w:ind w:left="1298" w:right="509" w:hanging="586"/>
      </w:pPr>
      <w:r>
        <w:t xml:space="preserve">4.26. These awards are temporary and based on a student’s immediate need. The level of support available is shown in </w:t>
      </w:r>
      <w:r>
        <w:rPr>
          <w:b/>
        </w:rPr>
        <w:t>Annex C</w:t>
      </w:r>
      <w:r>
        <w:t xml:space="preserve">. </w:t>
      </w:r>
    </w:p>
    <w:p w14:paraId="5E0BE8FE" w14:textId="77777777" w:rsidR="0010755E" w:rsidRDefault="009227EF">
      <w:pPr>
        <w:spacing w:after="0" w:line="259" w:lineRule="auto"/>
        <w:ind w:left="710" w:right="0" w:firstLine="0"/>
        <w:jc w:val="left"/>
      </w:pPr>
      <w:r>
        <w:t xml:space="preserve"> </w:t>
      </w:r>
    </w:p>
    <w:p w14:paraId="09F64885" w14:textId="77777777" w:rsidR="0010755E" w:rsidRDefault="009227EF">
      <w:pPr>
        <w:spacing w:after="0" w:line="259" w:lineRule="auto"/>
        <w:ind w:left="710" w:right="0" w:firstLine="0"/>
        <w:jc w:val="left"/>
      </w:pPr>
      <w:r>
        <w:rPr>
          <w:b/>
        </w:rPr>
        <w:t xml:space="preserve"> </w:t>
      </w:r>
    </w:p>
    <w:p w14:paraId="4848CD8A" w14:textId="77777777" w:rsidR="0010755E" w:rsidRDefault="009227EF">
      <w:pPr>
        <w:spacing w:after="0" w:line="259" w:lineRule="auto"/>
        <w:ind w:left="710" w:right="0" w:firstLine="0"/>
        <w:jc w:val="left"/>
      </w:pPr>
      <w:r>
        <w:rPr>
          <w:b/>
        </w:rPr>
        <w:t xml:space="preserve"> </w:t>
      </w:r>
    </w:p>
    <w:p w14:paraId="2C01FBF4" w14:textId="77777777" w:rsidR="0010755E" w:rsidRDefault="009227EF">
      <w:pPr>
        <w:pStyle w:val="Heading1"/>
        <w:ind w:left="734"/>
      </w:pPr>
      <w:r>
        <w:t xml:space="preserve">Additional Support </w:t>
      </w:r>
    </w:p>
    <w:p w14:paraId="632B8ACB" w14:textId="77777777" w:rsidR="0010755E" w:rsidRDefault="009227EF">
      <w:pPr>
        <w:spacing w:after="0" w:line="259" w:lineRule="auto"/>
        <w:ind w:left="710" w:right="0" w:firstLine="0"/>
        <w:jc w:val="left"/>
      </w:pPr>
      <w:r>
        <w:rPr>
          <w:b/>
        </w:rPr>
        <w:t xml:space="preserve"> </w:t>
      </w:r>
    </w:p>
    <w:p w14:paraId="18786EB5" w14:textId="77777777" w:rsidR="0010755E" w:rsidRDefault="009227EF">
      <w:pPr>
        <w:ind w:left="1298" w:right="509" w:hanging="586"/>
      </w:pPr>
      <w:r>
        <w:t xml:space="preserve">4.27. Students on industry placements may also apply for help with specialist equipment or clothing needed for their placement. The amount of support will depend on household income and the actual cost. </w:t>
      </w:r>
    </w:p>
    <w:p w14:paraId="5F3BCAE0" w14:textId="77777777" w:rsidR="0010755E" w:rsidRDefault="009227EF">
      <w:pPr>
        <w:spacing w:after="0" w:line="259" w:lineRule="auto"/>
        <w:ind w:left="1296" w:right="0" w:firstLine="0"/>
        <w:jc w:val="left"/>
      </w:pPr>
      <w:r>
        <w:t xml:space="preserve"> </w:t>
      </w:r>
    </w:p>
    <w:p w14:paraId="13E2EB43" w14:textId="77777777" w:rsidR="0010755E" w:rsidRDefault="009227EF">
      <w:pPr>
        <w:ind w:left="1298" w:right="509" w:hanging="586"/>
      </w:pPr>
      <w:r>
        <w:t xml:space="preserve">4.28. Students who are charged for exam resits or </w:t>
      </w:r>
      <w:r>
        <w:t xml:space="preserve">registration fees may apply for help with these costs if they are necessary to complete their course and they cannot afford them. </w:t>
      </w:r>
    </w:p>
    <w:p w14:paraId="036834CC" w14:textId="77777777" w:rsidR="0010755E" w:rsidRDefault="009227EF">
      <w:pPr>
        <w:spacing w:after="0" w:line="259" w:lineRule="auto"/>
        <w:ind w:left="1296" w:right="0" w:firstLine="0"/>
        <w:jc w:val="left"/>
      </w:pPr>
      <w:r>
        <w:t xml:space="preserve"> </w:t>
      </w:r>
    </w:p>
    <w:p w14:paraId="4FBE2636" w14:textId="77777777" w:rsidR="0010755E" w:rsidRDefault="009227EF">
      <w:pPr>
        <w:ind w:left="1298" w:right="509" w:hanging="586"/>
      </w:pPr>
      <w:r>
        <w:t xml:space="preserve">4.29. Students who do not have access to broadband at home may be able to receive help with mobile data or a Wi-Fi dongle. </w:t>
      </w:r>
      <w:r>
        <w:t xml:space="preserve">This is subject to availability. </w:t>
      </w:r>
    </w:p>
    <w:p w14:paraId="4CCCD6FC" w14:textId="77777777" w:rsidR="0010755E" w:rsidRDefault="009227EF">
      <w:pPr>
        <w:spacing w:after="0" w:line="259" w:lineRule="auto"/>
        <w:ind w:left="19" w:right="0" w:firstLine="0"/>
        <w:jc w:val="left"/>
      </w:pPr>
      <w:r>
        <w:t xml:space="preserve"> </w:t>
      </w:r>
    </w:p>
    <w:p w14:paraId="69605491" w14:textId="77777777" w:rsidR="0010755E" w:rsidRDefault="009227EF">
      <w:pPr>
        <w:ind w:left="1298" w:right="509" w:hanging="586"/>
      </w:pPr>
      <w:r>
        <w:t>4.30. Students who are unable to open a UK bank account can still receive in-kind support such as travel passes, meal credits, or loaned equipment. BACS payments will not normally be made in these cases unless approved u</w:t>
      </w:r>
      <w:r>
        <w:t xml:space="preserve">nder exceptional circumstances as outlined in Section 4.31 and 8.5. </w:t>
      </w:r>
    </w:p>
    <w:p w14:paraId="2F992268" w14:textId="77777777" w:rsidR="0010755E" w:rsidRDefault="009227EF">
      <w:pPr>
        <w:spacing w:after="0" w:line="259" w:lineRule="auto"/>
        <w:ind w:left="840" w:right="0" w:firstLine="0"/>
        <w:jc w:val="left"/>
      </w:pPr>
      <w:r>
        <w:t xml:space="preserve"> </w:t>
      </w:r>
    </w:p>
    <w:p w14:paraId="20C9C08E" w14:textId="77777777" w:rsidR="0010755E" w:rsidRDefault="009227EF">
      <w:pPr>
        <w:ind w:left="1298" w:right="509" w:hanging="586"/>
      </w:pPr>
      <w:r>
        <w:t>4.31. Where a student is unable to open a UK bank account and in-kind support is not appropriate or sufficient, a payment to another person’s bank account may be considered in exception</w:t>
      </w:r>
      <w:r>
        <w:t xml:space="preserve">al cases. These must be approved by the Bursary Panel and will follow the rules set out in Section 8.5. </w:t>
      </w:r>
    </w:p>
    <w:p w14:paraId="76ECDA14" w14:textId="77777777" w:rsidR="0010755E" w:rsidRDefault="009227EF">
      <w:pPr>
        <w:spacing w:after="0" w:line="259" w:lineRule="auto"/>
        <w:ind w:left="739" w:right="0" w:firstLine="0"/>
        <w:jc w:val="left"/>
      </w:pPr>
      <w:r>
        <w:t xml:space="preserve"> </w:t>
      </w:r>
    </w:p>
    <w:p w14:paraId="777730F1" w14:textId="77777777" w:rsidR="0010755E" w:rsidRDefault="009227EF">
      <w:pPr>
        <w:pStyle w:val="Heading1"/>
        <w:ind w:left="734"/>
      </w:pPr>
      <w:r>
        <w:t xml:space="preserve">Fees </w:t>
      </w:r>
    </w:p>
    <w:p w14:paraId="329D7B2C" w14:textId="77777777" w:rsidR="0010755E" w:rsidRDefault="009227EF">
      <w:pPr>
        <w:spacing w:after="0" w:line="259" w:lineRule="auto"/>
        <w:ind w:left="739" w:right="0" w:firstLine="0"/>
        <w:jc w:val="left"/>
      </w:pPr>
      <w:r>
        <w:rPr>
          <w:b/>
        </w:rPr>
        <w:t xml:space="preserve"> </w:t>
      </w:r>
    </w:p>
    <w:p w14:paraId="5E8B16EE" w14:textId="77777777" w:rsidR="0010755E" w:rsidRDefault="009227EF">
      <w:pPr>
        <w:ind w:left="1297" w:right="509" w:hanging="585"/>
      </w:pPr>
      <w:r>
        <w:t xml:space="preserve">4.32. In exceptional cases, the bursary may be used to help with course fees. This includes tuition fees, exam entry fees, and professional membership costs where they are required to complete the course. </w:t>
      </w:r>
    </w:p>
    <w:p w14:paraId="18FBA166" w14:textId="77777777" w:rsidR="0010755E" w:rsidRDefault="009227EF">
      <w:pPr>
        <w:ind w:left="1298" w:right="509" w:hanging="586"/>
      </w:pPr>
      <w:r>
        <w:t>4.33. This support is only available to students w</w:t>
      </w:r>
      <w:r>
        <w:t xml:space="preserve">ho have been assessed as co-funded and who are not eligible for full fee remission or the Advanced Learner Loan. </w:t>
      </w:r>
    </w:p>
    <w:p w14:paraId="086B7FFA" w14:textId="77777777" w:rsidR="0010755E" w:rsidRDefault="009227EF">
      <w:pPr>
        <w:spacing w:after="0" w:line="259" w:lineRule="auto"/>
        <w:ind w:left="1296" w:right="0" w:firstLine="0"/>
        <w:jc w:val="left"/>
      </w:pPr>
      <w:r>
        <w:t xml:space="preserve"> </w:t>
      </w:r>
    </w:p>
    <w:p w14:paraId="1F195CF5" w14:textId="77777777" w:rsidR="0010755E" w:rsidRDefault="009227EF">
      <w:pPr>
        <w:ind w:left="1298" w:right="509" w:hanging="586"/>
      </w:pPr>
      <w:r>
        <w:t>4.34. Fee support is only awarded by exception and must be recommended by Student Services, Student Data, Enquiries, or Finance staff. Priority will be given to students with a learning difficulty or disability (SLDD) or those in serious financial hardship</w:t>
      </w:r>
      <w:r>
        <w:t xml:space="preserve">. </w:t>
      </w:r>
    </w:p>
    <w:p w14:paraId="2B0FF341" w14:textId="77777777" w:rsidR="0010755E" w:rsidRDefault="009227EF">
      <w:pPr>
        <w:spacing w:after="0" w:line="259" w:lineRule="auto"/>
        <w:ind w:left="1296" w:right="0" w:firstLine="0"/>
        <w:jc w:val="left"/>
      </w:pPr>
      <w:r>
        <w:t xml:space="preserve"> </w:t>
      </w:r>
    </w:p>
    <w:p w14:paraId="1DF3CCB2" w14:textId="77777777" w:rsidR="0010755E" w:rsidRDefault="009227EF">
      <w:pPr>
        <w:ind w:left="1298" w:right="509" w:hanging="586"/>
      </w:pPr>
      <w:r>
        <w:t xml:space="preserve">4.35. The amount of support depends on household income and how much funding is available. Full details are shown in Annex C. </w:t>
      </w:r>
    </w:p>
    <w:p w14:paraId="2D009877" w14:textId="77777777" w:rsidR="0010755E" w:rsidRDefault="009227EF">
      <w:pPr>
        <w:spacing w:after="0" w:line="259" w:lineRule="auto"/>
        <w:ind w:left="739" w:right="0" w:firstLine="0"/>
        <w:jc w:val="left"/>
      </w:pPr>
      <w:r>
        <w:t xml:space="preserve"> </w:t>
      </w:r>
    </w:p>
    <w:p w14:paraId="0AE5D1DE" w14:textId="77777777" w:rsidR="0010755E" w:rsidRDefault="009227EF">
      <w:pPr>
        <w:pStyle w:val="Heading1"/>
        <w:ind w:left="734"/>
      </w:pPr>
      <w:r>
        <w:t xml:space="preserve">Residential Support </w:t>
      </w:r>
    </w:p>
    <w:p w14:paraId="2DB0F3D0" w14:textId="77777777" w:rsidR="0010755E" w:rsidRDefault="009227EF">
      <w:pPr>
        <w:spacing w:after="0" w:line="259" w:lineRule="auto"/>
        <w:ind w:left="739" w:right="0" w:firstLine="0"/>
        <w:jc w:val="left"/>
      </w:pPr>
      <w:r>
        <w:rPr>
          <w:b/>
        </w:rPr>
        <w:t xml:space="preserve"> </w:t>
      </w:r>
    </w:p>
    <w:p w14:paraId="788634F2" w14:textId="77777777" w:rsidR="0010755E" w:rsidRDefault="009227EF">
      <w:pPr>
        <w:ind w:left="1298" w:right="509" w:hanging="586"/>
      </w:pPr>
      <w:r>
        <w:t>4.36. Students living in term-time accommodation (such as at Shuttleworth College or the National C</w:t>
      </w:r>
      <w:r>
        <w:t xml:space="preserve">ollege for Motorsport) may be able to receive support with accommodation costs. </w:t>
      </w:r>
    </w:p>
    <w:p w14:paraId="4FAA2591" w14:textId="77777777" w:rsidR="0010755E" w:rsidRDefault="009227EF">
      <w:pPr>
        <w:spacing w:after="0" w:line="259" w:lineRule="auto"/>
        <w:ind w:left="1296" w:right="0" w:firstLine="0"/>
        <w:jc w:val="left"/>
      </w:pPr>
      <w:r>
        <w:t xml:space="preserve"> </w:t>
      </w:r>
    </w:p>
    <w:p w14:paraId="4D701D0B" w14:textId="77777777" w:rsidR="0010755E" w:rsidRDefault="009227EF">
      <w:pPr>
        <w:ind w:left="1298" w:right="509" w:hanging="586"/>
      </w:pPr>
      <w:r>
        <w:t xml:space="preserve">4.37. Support is usually prioritised for students who live furthest from campus and do not have access to suitable public transport. </w:t>
      </w:r>
    </w:p>
    <w:p w14:paraId="61170204" w14:textId="77777777" w:rsidR="0010755E" w:rsidRDefault="009227EF">
      <w:pPr>
        <w:spacing w:after="0" w:line="259" w:lineRule="auto"/>
        <w:ind w:left="1296" w:right="0" w:firstLine="0"/>
        <w:jc w:val="left"/>
      </w:pPr>
      <w:r>
        <w:t xml:space="preserve"> </w:t>
      </w:r>
    </w:p>
    <w:p w14:paraId="4AB5372F" w14:textId="77777777" w:rsidR="0010755E" w:rsidRDefault="009227EF">
      <w:pPr>
        <w:ind w:left="1298" w:right="509" w:hanging="586"/>
      </w:pPr>
      <w:r>
        <w:t>4.38. Students must still meet the us</w:t>
      </w:r>
      <w:r>
        <w:t xml:space="preserve">ual household income criteria. Full income evidence is required even if bursary support was received in previous years. </w:t>
      </w:r>
    </w:p>
    <w:p w14:paraId="2512D6D9" w14:textId="77777777" w:rsidR="0010755E" w:rsidRDefault="009227EF">
      <w:pPr>
        <w:spacing w:after="0" w:line="259" w:lineRule="auto"/>
        <w:ind w:left="1296" w:right="0" w:firstLine="0"/>
        <w:jc w:val="left"/>
      </w:pPr>
      <w:r>
        <w:t xml:space="preserve"> </w:t>
      </w:r>
    </w:p>
    <w:p w14:paraId="5EC91554" w14:textId="77777777" w:rsidR="0010755E" w:rsidRDefault="009227EF">
      <w:pPr>
        <w:ind w:left="1298" w:right="509" w:hanging="586"/>
      </w:pPr>
      <w:r>
        <w:t>4.39. The amount of support available is shown in Annex C. Residential support cannot be used for private landlord accommodation or u</w:t>
      </w:r>
      <w:r>
        <w:t xml:space="preserve">nverified housing arrangements. </w:t>
      </w:r>
    </w:p>
    <w:p w14:paraId="634410D4" w14:textId="77777777" w:rsidR="0010755E" w:rsidRDefault="009227EF">
      <w:pPr>
        <w:spacing w:after="0" w:line="259" w:lineRule="auto"/>
        <w:ind w:left="19" w:right="0" w:firstLine="0"/>
        <w:jc w:val="left"/>
      </w:pPr>
      <w:r>
        <w:t xml:space="preserve"> </w:t>
      </w:r>
    </w:p>
    <w:p w14:paraId="454682A3" w14:textId="77777777" w:rsidR="0010755E" w:rsidRDefault="009227EF">
      <w:pPr>
        <w:ind w:left="722" w:right="509"/>
      </w:pPr>
      <w:r>
        <w:t xml:space="preserve">4.40. Appeals should be addressed to the Student Bursary Panel and emailed to: </w:t>
      </w:r>
    </w:p>
    <w:p w14:paraId="3D0E7717" w14:textId="77777777" w:rsidR="0010755E" w:rsidRDefault="009227EF">
      <w:pPr>
        <w:pStyle w:val="Heading1"/>
        <w:spacing w:after="0"/>
        <w:ind w:left="1291"/>
      </w:pPr>
      <w:r>
        <w:rPr>
          <w:color w:val="6666FF"/>
          <w:u w:val="single" w:color="6666FF"/>
        </w:rPr>
        <w:t>bursaries@bedford.ac.uk</w:t>
      </w:r>
      <w:r>
        <w:rPr>
          <w:color w:val="92CDDC"/>
        </w:rPr>
        <w:t xml:space="preserve"> </w:t>
      </w:r>
      <w:r>
        <w:rPr>
          <w:b w:val="0"/>
        </w:rPr>
        <w:t xml:space="preserve"> </w:t>
      </w:r>
    </w:p>
    <w:p w14:paraId="6EFB78F5" w14:textId="77777777" w:rsidR="0010755E" w:rsidRDefault="009227EF">
      <w:pPr>
        <w:spacing w:after="0" w:line="259" w:lineRule="auto"/>
        <w:ind w:left="1296" w:right="0" w:firstLine="0"/>
        <w:jc w:val="left"/>
      </w:pPr>
      <w:r>
        <w:t xml:space="preserve"> </w:t>
      </w:r>
    </w:p>
    <w:p w14:paraId="405C3368" w14:textId="77777777" w:rsidR="0010755E" w:rsidRDefault="009227EF">
      <w:pPr>
        <w:ind w:left="1298" w:right="509" w:hanging="586"/>
      </w:pPr>
      <w:r>
        <w:t xml:space="preserve">4.41. Appeals will be acknowledged within 3 working days by the Student Finance Team. A final decision will be issued in writing within 14 working days. </w:t>
      </w:r>
    </w:p>
    <w:p w14:paraId="2C2D05E8" w14:textId="77777777" w:rsidR="0010755E" w:rsidRDefault="009227EF">
      <w:pPr>
        <w:spacing w:after="0" w:line="259" w:lineRule="auto"/>
        <w:ind w:left="1296" w:right="0" w:firstLine="0"/>
        <w:jc w:val="left"/>
      </w:pPr>
      <w:r>
        <w:t xml:space="preserve"> </w:t>
      </w:r>
    </w:p>
    <w:p w14:paraId="5648690D" w14:textId="77777777" w:rsidR="0010755E" w:rsidRDefault="009227EF">
      <w:pPr>
        <w:ind w:left="1298" w:right="509" w:hanging="586"/>
      </w:pPr>
      <w:r>
        <w:t>4.42. Appeal decisions will be made by a Heads of Student Services and the Financial Accountant. The</w:t>
      </w:r>
      <w:r>
        <w:t xml:space="preserve">se individuals will not have been involved in the original decision. </w:t>
      </w:r>
    </w:p>
    <w:p w14:paraId="32F2F469" w14:textId="77777777" w:rsidR="0010755E" w:rsidRDefault="009227EF">
      <w:pPr>
        <w:spacing w:after="0" w:line="259" w:lineRule="auto"/>
        <w:ind w:left="1296" w:right="0" w:firstLine="0"/>
        <w:jc w:val="left"/>
      </w:pPr>
      <w:r>
        <w:t xml:space="preserve"> </w:t>
      </w:r>
    </w:p>
    <w:p w14:paraId="2D972E12" w14:textId="77777777" w:rsidR="0010755E" w:rsidRDefault="009227EF">
      <w:pPr>
        <w:ind w:left="722" w:right="509"/>
      </w:pPr>
      <w:r>
        <w:t xml:space="preserve">4.43. The appeal will consider: </w:t>
      </w:r>
    </w:p>
    <w:p w14:paraId="1BCF3EC9" w14:textId="77777777" w:rsidR="0010755E" w:rsidRDefault="009227EF">
      <w:pPr>
        <w:spacing w:after="17" w:line="259" w:lineRule="auto"/>
        <w:ind w:left="19" w:right="0" w:firstLine="0"/>
        <w:jc w:val="left"/>
      </w:pPr>
      <w:r>
        <w:t xml:space="preserve"> </w:t>
      </w:r>
    </w:p>
    <w:p w14:paraId="78A85B1D" w14:textId="77777777" w:rsidR="0010755E" w:rsidRDefault="009227EF">
      <w:pPr>
        <w:numPr>
          <w:ilvl w:val="0"/>
          <w:numId w:val="8"/>
        </w:numPr>
        <w:ind w:right="509" w:hanging="360"/>
      </w:pPr>
      <w:r>
        <w:t xml:space="preserve">Whether the decision followed the bursary policy </w:t>
      </w:r>
    </w:p>
    <w:p w14:paraId="6DBC6D48" w14:textId="77777777" w:rsidR="0010755E" w:rsidRDefault="009227EF">
      <w:pPr>
        <w:numPr>
          <w:ilvl w:val="0"/>
          <w:numId w:val="8"/>
        </w:numPr>
        <w:ind w:right="509" w:hanging="360"/>
      </w:pPr>
      <w:r>
        <w:t xml:space="preserve">Any new or previously unconsidered evidence </w:t>
      </w:r>
    </w:p>
    <w:p w14:paraId="70B945D6" w14:textId="77777777" w:rsidR="0010755E" w:rsidRDefault="009227EF">
      <w:pPr>
        <w:numPr>
          <w:ilvl w:val="0"/>
          <w:numId w:val="8"/>
        </w:numPr>
        <w:ind w:right="509" w:hanging="360"/>
      </w:pPr>
      <w:r>
        <w:t>Whether there were exceptional or mitigating circumsta</w:t>
      </w:r>
      <w:r>
        <w:t xml:space="preserve">nces </w:t>
      </w:r>
    </w:p>
    <w:p w14:paraId="0EB90520" w14:textId="77777777" w:rsidR="0010755E" w:rsidRDefault="009227EF">
      <w:pPr>
        <w:spacing w:after="0" w:line="259" w:lineRule="auto"/>
        <w:ind w:left="1296" w:right="0" w:firstLine="0"/>
        <w:jc w:val="left"/>
      </w:pPr>
      <w:r>
        <w:t xml:space="preserve"> </w:t>
      </w:r>
    </w:p>
    <w:p w14:paraId="6B066321" w14:textId="77777777" w:rsidR="0010755E" w:rsidRDefault="009227EF">
      <w:pPr>
        <w:numPr>
          <w:ilvl w:val="1"/>
          <w:numId w:val="9"/>
        </w:numPr>
        <w:ind w:right="509" w:hanging="586"/>
      </w:pPr>
      <w:r>
        <w:t xml:space="preserve">If you are not satisfied with the outcome of your appeal, you can submit a formal complaint using the College’s Complaints Procedure. </w:t>
      </w:r>
    </w:p>
    <w:p w14:paraId="6F15E644" w14:textId="77777777" w:rsidR="0010755E" w:rsidRDefault="009227EF">
      <w:pPr>
        <w:spacing w:after="0" w:line="259" w:lineRule="auto"/>
        <w:ind w:left="1296" w:right="0" w:firstLine="0"/>
        <w:jc w:val="left"/>
      </w:pPr>
      <w:r>
        <w:t xml:space="preserve"> </w:t>
      </w:r>
    </w:p>
    <w:p w14:paraId="362FB384" w14:textId="77777777" w:rsidR="0010755E" w:rsidRDefault="009227EF">
      <w:pPr>
        <w:numPr>
          <w:ilvl w:val="1"/>
          <w:numId w:val="9"/>
        </w:numPr>
        <w:ind w:right="509" w:hanging="586"/>
      </w:pPr>
      <w:r>
        <w:t xml:space="preserve">If you need help submitting an appeal, you can speak to your Tutor or a member of the Student Services Team. </w:t>
      </w:r>
    </w:p>
    <w:p w14:paraId="5F06AFAF" w14:textId="77777777" w:rsidR="0010755E" w:rsidRDefault="009227EF">
      <w:pPr>
        <w:spacing w:after="0" w:line="259" w:lineRule="auto"/>
        <w:ind w:left="20" w:right="0" w:firstLine="0"/>
        <w:jc w:val="left"/>
      </w:pPr>
      <w:r>
        <w:t xml:space="preserve"> </w:t>
      </w:r>
    </w:p>
    <w:p w14:paraId="1E8EB986" w14:textId="77777777" w:rsidR="0010755E" w:rsidRDefault="009227EF">
      <w:pPr>
        <w:pStyle w:val="Heading2"/>
        <w:ind w:left="389"/>
      </w:pPr>
      <w:r>
        <w:t xml:space="preserve">5. Payments </w:t>
      </w:r>
    </w:p>
    <w:p w14:paraId="64700133" w14:textId="77777777" w:rsidR="0010755E" w:rsidRDefault="009227EF">
      <w:pPr>
        <w:spacing w:after="0" w:line="259" w:lineRule="auto"/>
        <w:ind w:left="20" w:right="0" w:firstLine="0"/>
        <w:jc w:val="left"/>
      </w:pPr>
      <w:r>
        <w:t xml:space="preserve"> </w:t>
      </w:r>
    </w:p>
    <w:p w14:paraId="37EAF238" w14:textId="77777777" w:rsidR="0010755E" w:rsidRDefault="009227EF">
      <w:pPr>
        <w:ind w:left="1298" w:right="509" w:hanging="586"/>
      </w:pPr>
      <w:r>
        <w:t>5.1. Bursary awards are paid using a clear schedule, depending on what the support is for. Some items (like equipment or course c</w:t>
      </w:r>
      <w:r>
        <w:t xml:space="preserve">osts) may be paid as one-off awards, while others (like travel or meals) may be paid regularly across the academic year. </w:t>
      </w:r>
    </w:p>
    <w:p w14:paraId="4B5B2F60" w14:textId="77777777" w:rsidR="0010755E" w:rsidRDefault="009227EF">
      <w:pPr>
        <w:spacing w:after="0" w:line="259" w:lineRule="auto"/>
        <w:ind w:left="1296" w:right="0" w:firstLine="0"/>
        <w:jc w:val="left"/>
      </w:pPr>
      <w:r>
        <w:t xml:space="preserve"> </w:t>
      </w:r>
    </w:p>
    <w:p w14:paraId="04355856" w14:textId="77777777" w:rsidR="0010755E" w:rsidRDefault="009227EF">
      <w:pPr>
        <w:ind w:left="1298" w:right="509" w:hanging="586"/>
      </w:pPr>
      <w:r>
        <w:t xml:space="preserve">5.2. Students will receive a bursary award letter showing the amount awarded and how the support will be provided. </w:t>
      </w:r>
    </w:p>
    <w:p w14:paraId="0D8A8249" w14:textId="77777777" w:rsidR="0010755E" w:rsidRDefault="009227EF">
      <w:pPr>
        <w:spacing w:after="0" w:line="259" w:lineRule="auto"/>
        <w:ind w:left="19" w:right="0" w:firstLine="0"/>
        <w:jc w:val="left"/>
      </w:pPr>
      <w:r>
        <w:t xml:space="preserve"> </w:t>
      </w:r>
    </w:p>
    <w:p w14:paraId="15B4CFFD" w14:textId="77777777" w:rsidR="0010755E" w:rsidRDefault="009227EF">
      <w:pPr>
        <w:ind w:left="1298" w:right="509" w:hanging="586"/>
      </w:pPr>
      <w:r>
        <w:t>5.3. Most burs</w:t>
      </w:r>
      <w:r>
        <w:t>ary payments will be made by BACS transfer into the student’s own UK bank account. If a student is unable to open a bank account, alternative in-kind support (such as meal credits or travel passes) may be provided instead in line with Clause 4.30. If you a</w:t>
      </w:r>
      <w:r>
        <w:t xml:space="preserve">re receiving Childcare support your childcare provider will be paid directly after your attendance is confirmed. </w:t>
      </w:r>
    </w:p>
    <w:p w14:paraId="549BC97E" w14:textId="77777777" w:rsidR="0010755E" w:rsidRDefault="009227EF">
      <w:pPr>
        <w:spacing w:after="0" w:line="259" w:lineRule="auto"/>
        <w:ind w:left="1296" w:right="0" w:firstLine="0"/>
        <w:jc w:val="left"/>
      </w:pPr>
      <w:r>
        <w:t xml:space="preserve"> </w:t>
      </w:r>
    </w:p>
    <w:p w14:paraId="778DC388" w14:textId="77777777" w:rsidR="0010755E" w:rsidRDefault="009227EF">
      <w:pPr>
        <w:ind w:left="1298" w:right="509" w:hanging="586"/>
      </w:pPr>
      <w:r>
        <w:t xml:space="preserve">5.4. Bursary payments are usually made to the student’s own UK bank account. If a student provides bank details that are not in their name, </w:t>
      </w:r>
      <w:r>
        <w:t>the Bursary Team will contact the student to request updated details. Payments will not be released unless appropriate authorisation is in place. If the student is unable or unwilling to update the details, the case will be reviewed under Clause 8.5. Where</w:t>
      </w:r>
      <w:r>
        <w:t xml:space="preserve"> necessary, the matter may be referred to the Bursary Appeals Panel or Student Bursary Panel for a final decision. </w:t>
      </w:r>
    </w:p>
    <w:p w14:paraId="149333AB" w14:textId="77777777" w:rsidR="0010755E" w:rsidRDefault="009227EF">
      <w:pPr>
        <w:spacing w:after="0" w:line="259" w:lineRule="auto"/>
        <w:ind w:left="19" w:right="0" w:firstLine="0"/>
        <w:jc w:val="left"/>
      </w:pPr>
      <w:r>
        <w:t xml:space="preserve"> </w:t>
      </w:r>
    </w:p>
    <w:p w14:paraId="6E31D2F4" w14:textId="77777777" w:rsidR="0010755E" w:rsidRDefault="009227EF">
      <w:pPr>
        <w:ind w:left="1298" w:right="509" w:hanging="586"/>
      </w:pPr>
      <w:r>
        <w:t xml:space="preserve">5.5. In exceptional circumstances, payments may be made to another person’s account. This will only be allowed in the following cases and </w:t>
      </w:r>
      <w:r>
        <w:t xml:space="preserve">must be approved by the College: </w:t>
      </w:r>
    </w:p>
    <w:p w14:paraId="0876BE73" w14:textId="77777777" w:rsidR="0010755E" w:rsidRDefault="009227EF">
      <w:pPr>
        <w:spacing w:after="26" w:line="259" w:lineRule="auto"/>
        <w:ind w:left="1296" w:right="0" w:firstLine="0"/>
        <w:jc w:val="left"/>
      </w:pPr>
      <w:r>
        <w:t xml:space="preserve"> </w:t>
      </w:r>
    </w:p>
    <w:p w14:paraId="4E74F328" w14:textId="77777777" w:rsidR="0010755E" w:rsidRDefault="009227EF">
      <w:pPr>
        <w:numPr>
          <w:ilvl w:val="0"/>
          <w:numId w:val="10"/>
        </w:numPr>
        <w:ind w:right="509" w:hanging="360"/>
      </w:pPr>
      <w:r>
        <w:t xml:space="preserve">Where there is a safeguarding concern </w:t>
      </w:r>
    </w:p>
    <w:p w14:paraId="77A113E7" w14:textId="77777777" w:rsidR="0010755E" w:rsidRDefault="009227EF">
      <w:pPr>
        <w:numPr>
          <w:ilvl w:val="0"/>
          <w:numId w:val="10"/>
        </w:numPr>
        <w:ind w:right="509" w:hanging="360"/>
      </w:pPr>
      <w:r>
        <w:t xml:space="preserve">Other exceptional cases considered on a case-by-case basis by the Student Bursary Panel. </w:t>
      </w:r>
    </w:p>
    <w:p w14:paraId="798584F8" w14:textId="77777777" w:rsidR="0010755E" w:rsidRDefault="009227EF">
      <w:pPr>
        <w:spacing w:after="0" w:line="259" w:lineRule="auto"/>
        <w:ind w:left="1296" w:right="0" w:firstLine="0"/>
        <w:jc w:val="left"/>
      </w:pPr>
      <w:r>
        <w:t xml:space="preserve"> </w:t>
      </w:r>
    </w:p>
    <w:p w14:paraId="124B0845" w14:textId="77777777" w:rsidR="0010755E" w:rsidRDefault="009227EF">
      <w:pPr>
        <w:numPr>
          <w:ilvl w:val="1"/>
          <w:numId w:val="11"/>
        </w:numPr>
        <w:ind w:right="509" w:hanging="586"/>
      </w:pPr>
      <w:r>
        <w:t>Students are strongly encouraged to open their own bank account as early as possible. If students do not yet have a bank account, the College can offer guidance. We may also invite local banks to attend Discovery Days to help students open accounts on site</w:t>
      </w:r>
      <w:r>
        <w:t xml:space="preserve">. </w:t>
      </w:r>
    </w:p>
    <w:p w14:paraId="63890160" w14:textId="77777777" w:rsidR="0010755E" w:rsidRDefault="009227EF">
      <w:pPr>
        <w:spacing w:after="0" w:line="259" w:lineRule="auto"/>
        <w:ind w:left="1296" w:right="0" w:firstLine="0"/>
        <w:jc w:val="left"/>
      </w:pPr>
      <w:r>
        <w:t xml:space="preserve"> </w:t>
      </w:r>
    </w:p>
    <w:p w14:paraId="1A06B690" w14:textId="77777777" w:rsidR="0010755E" w:rsidRDefault="009227EF">
      <w:pPr>
        <w:numPr>
          <w:ilvl w:val="1"/>
          <w:numId w:val="11"/>
        </w:numPr>
        <w:spacing w:after="33"/>
        <w:ind w:right="509" w:hanging="586"/>
      </w:pPr>
      <w:r>
        <w:t xml:space="preserve">Some types of support are not paid directly to students. For example: </w:t>
      </w:r>
    </w:p>
    <w:p w14:paraId="0E96815D" w14:textId="77777777" w:rsidR="0010755E" w:rsidRDefault="009227EF">
      <w:pPr>
        <w:numPr>
          <w:ilvl w:val="0"/>
          <w:numId w:val="10"/>
        </w:numPr>
        <w:spacing w:after="33"/>
        <w:ind w:right="509" w:hanging="360"/>
      </w:pPr>
      <w:r>
        <w:t xml:space="preserve">Meal awards are usually loaded onto the student’s ID card to use in the College catering outlets </w:t>
      </w:r>
    </w:p>
    <w:p w14:paraId="3EED9877" w14:textId="77777777" w:rsidR="0010755E" w:rsidRDefault="009227EF">
      <w:pPr>
        <w:numPr>
          <w:ilvl w:val="0"/>
          <w:numId w:val="10"/>
        </w:numPr>
        <w:ind w:right="509" w:hanging="360"/>
      </w:pPr>
      <w:r>
        <w:t xml:space="preserve">Equipment and IT devices are issued on loan and must be returned </w:t>
      </w:r>
    </w:p>
    <w:p w14:paraId="3BFED23D" w14:textId="77777777" w:rsidR="0010755E" w:rsidRDefault="009227EF">
      <w:pPr>
        <w:numPr>
          <w:ilvl w:val="0"/>
          <w:numId w:val="10"/>
        </w:numPr>
        <w:ind w:right="509" w:hanging="360"/>
      </w:pPr>
      <w:r>
        <w:t>Travel support m</w:t>
      </w:r>
      <w:r>
        <w:t xml:space="preserve">ay be provided as a travel pass or monthly allowance </w:t>
      </w:r>
    </w:p>
    <w:p w14:paraId="39D4532A" w14:textId="77777777" w:rsidR="0010755E" w:rsidRDefault="009227EF">
      <w:pPr>
        <w:spacing w:after="0" w:line="259" w:lineRule="auto"/>
        <w:ind w:left="1296" w:right="0" w:firstLine="0"/>
        <w:jc w:val="left"/>
      </w:pPr>
      <w:r>
        <w:t xml:space="preserve"> </w:t>
      </w:r>
    </w:p>
    <w:p w14:paraId="21874668" w14:textId="77777777" w:rsidR="0010755E" w:rsidRDefault="009227EF">
      <w:pPr>
        <w:spacing w:after="0" w:line="259" w:lineRule="auto"/>
        <w:ind w:left="1296" w:right="0" w:firstLine="0"/>
        <w:jc w:val="left"/>
      </w:pPr>
      <w:r>
        <w:t xml:space="preserve"> </w:t>
      </w:r>
    </w:p>
    <w:p w14:paraId="5DA4B695" w14:textId="77777777" w:rsidR="0010755E" w:rsidRDefault="009227EF">
      <w:pPr>
        <w:spacing w:after="0" w:line="259" w:lineRule="auto"/>
        <w:ind w:left="1296" w:right="0" w:firstLine="0"/>
        <w:jc w:val="left"/>
      </w:pPr>
      <w:r>
        <w:t xml:space="preserve"> </w:t>
      </w:r>
    </w:p>
    <w:p w14:paraId="12FD51D1" w14:textId="77777777" w:rsidR="0010755E" w:rsidRDefault="009227EF">
      <w:pPr>
        <w:spacing w:after="0" w:line="259" w:lineRule="auto"/>
        <w:ind w:left="1296" w:right="0" w:firstLine="0"/>
        <w:jc w:val="left"/>
      </w:pPr>
      <w:r>
        <w:t xml:space="preserve"> </w:t>
      </w:r>
    </w:p>
    <w:p w14:paraId="1B3870AE" w14:textId="77777777" w:rsidR="0010755E" w:rsidRDefault="009227EF">
      <w:pPr>
        <w:ind w:left="722" w:right="509"/>
      </w:pPr>
      <w:r>
        <w:t xml:space="preserve">5.8. Payments are linked to attendance and behaviour. Students are expected to: </w:t>
      </w:r>
    </w:p>
    <w:p w14:paraId="5F478E10" w14:textId="77777777" w:rsidR="0010755E" w:rsidRDefault="009227EF">
      <w:pPr>
        <w:spacing w:line="259" w:lineRule="auto"/>
        <w:ind w:left="1296" w:right="0" w:firstLine="0"/>
        <w:jc w:val="left"/>
      </w:pPr>
      <w:r>
        <w:t xml:space="preserve"> </w:t>
      </w:r>
    </w:p>
    <w:p w14:paraId="5721E742" w14:textId="77777777" w:rsidR="0010755E" w:rsidRDefault="009227EF">
      <w:pPr>
        <w:numPr>
          <w:ilvl w:val="0"/>
          <w:numId w:val="10"/>
        </w:numPr>
        <w:spacing w:after="34"/>
        <w:ind w:right="509" w:hanging="360"/>
      </w:pPr>
      <w:r>
        <w:t xml:space="preserve">Attend at least 90% of their timetabled lessons and placements (including exams and scheduled College events) </w:t>
      </w:r>
    </w:p>
    <w:p w14:paraId="4AB1BAF3" w14:textId="77777777" w:rsidR="0010755E" w:rsidRDefault="009227EF">
      <w:pPr>
        <w:numPr>
          <w:ilvl w:val="0"/>
          <w:numId w:val="10"/>
        </w:numPr>
        <w:ind w:right="509" w:hanging="360"/>
      </w:pPr>
      <w:r>
        <w:t>Follow the standards set out in the Student Charter. If attendance or behaviour falls below expectations, bursary payments may be paused or stopp</w:t>
      </w:r>
      <w:r>
        <w:t xml:space="preserve">ed. </w:t>
      </w:r>
    </w:p>
    <w:p w14:paraId="1F5DCC4E" w14:textId="77777777" w:rsidR="0010755E" w:rsidRDefault="009227EF">
      <w:pPr>
        <w:spacing w:after="0" w:line="259" w:lineRule="auto"/>
        <w:ind w:left="1296" w:right="0" w:firstLine="0"/>
        <w:jc w:val="left"/>
      </w:pPr>
      <w:r>
        <w:t xml:space="preserve"> </w:t>
      </w:r>
    </w:p>
    <w:p w14:paraId="6C737F82" w14:textId="77777777" w:rsidR="0010755E" w:rsidRDefault="009227EF">
      <w:pPr>
        <w:numPr>
          <w:ilvl w:val="1"/>
          <w:numId w:val="12"/>
        </w:numPr>
        <w:ind w:right="509" w:hanging="586"/>
      </w:pPr>
      <w:r>
        <w:t xml:space="preserve">The College will consider any mitigating circumstances (such as illness, bereavement, or caring responsibilities) before deciding to reduce or stop a bursary. Students should speak to their Tutor or the Student Services Team if they are concerned. </w:t>
      </w:r>
    </w:p>
    <w:p w14:paraId="25EFA0C1" w14:textId="77777777" w:rsidR="0010755E" w:rsidRDefault="009227EF">
      <w:pPr>
        <w:spacing w:after="0" w:line="259" w:lineRule="auto"/>
        <w:ind w:left="1296" w:right="0" w:firstLine="0"/>
        <w:jc w:val="left"/>
      </w:pPr>
      <w:r>
        <w:t xml:space="preserve"> </w:t>
      </w:r>
    </w:p>
    <w:p w14:paraId="74F6CFC5" w14:textId="77777777" w:rsidR="0010755E" w:rsidRDefault="009227EF">
      <w:pPr>
        <w:numPr>
          <w:ilvl w:val="1"/>
          <w:numId w:val="12"/>
        </w:numPr>
        <w:ind w:right="509" w:hanging="586"/>
      </w:pPr>
      <w:r>
        <w:t xml:space="preserve">Bursary payments will not be made during periods when a student is absent from College, unless authorised by the College in advance. </w:t>
      </w:r>
    </w:p>
    <w:p w14:paraId="3B8DB998" w14:textId="77777777" w:rsidR="0010755E" w:rsidRDefault="009227EF">
      <w:pPr>
        <w:spacing w:after="0" w:line="259" w:lineRule="auto"/>
        <w:ind w:left="1296" w:right="0" w:firstLine="0"/>
        <w:jc w:val="left"/>
      </w:pPr>
      <w:r>
        <w:t xml:space="preserve"> </w:t>
      </w:r>
    </w:p>
    <w:p w14:paraId="4715CDF7" w14:textId="77777777" w:rsidR="0010755E" w:rsidRDefault="009227EF">
      <w:pPr>
        <w:numPr>
          <w:ilvl w:val="1"/>
          <w:numId w:val="12"/>
        </w:numPr>
        <w:ind w:right="509" w:hanging="586"/>
      </w:pPr>
      <w:r>
        <w:t xml:space="preserve">The payment profiles for travel support and other recurring awards are listed in Annex G. </w:t>
      </w:r>
    </w:p>
    <w:p w14:paraId="2A8B5D17" w14:textId="77777777" w:rsidR="0010755E" w:rsidRDefault="009227EF">
      <w:pPr>
        <w:spacing w:after="0" w:line="259" w:lineRule="auto"/>
        <w:ind w:left="1296" w:right="0" w:firstLine="0"/>
        <w:jc w:val="left"/>
      </w:pPr>
      <w:r>
        <w:t xml:space="preserve"> </w:t>
      </w:r>
    </w:p>
    <w:p w14:paraId="3F7F0576" w14:textId="77777777" w:rsidR="0010755E" w:rsidRDefault="009227EF">
      <w:pPr>
        <w:numPr>
          <w:ilvl w:val="1"/>
          <w:numId w:val="12"/>
        </w:numPr>
        <w:ind w:right="509" w:hanging="586"/>
      </w:pPr>
      <w:r>
        <w:t xml:space="preserve">Students must inform the </w:t>
      </w:r>
      <w:r>
        <w:t>College immediately if their bank account details change during the academic year. Payments made to an incorrect or closed account because of outdated or incorrect details may not be recoverable. In such cases, the student may be asked to repay the value o</w:t>
      </w:r>
      <w:r>
        <w:t xml:space="preserve">f the lost bursary where recovery is not possible. </w:t>
      </w:r>
    </w:p>
    <w:p w14:paraId="07014C00" w14:textId="77777777" w:rsidR="0010755E" w:rsidRDefault="009227EF">
      <w:pPr>
        <w:spacing w:after="0" w:line="259" w:lineRule="auto"/>
        <w:ind w:left="1296" w:right="0" w:firstLine="0"/>
        <w:jc w:val="left"/>
      </w:pPr>
      <w:r>
        <w:t xml:space="preserve"> </w:t>
      </w:r>
    </w:p>
    <w:p w14:paraId="57CD3E17" w14:textId="77777777" w:rsidR="0010755E" w:rsidRDefault="009227EF">
      <w:pPr>
        <w:numPr>
          <w:ilvl w:val="1"/>
          <w:numId w:val="12"/>
        </w:numPr>
        <w:ind w:right="509" w:hanging="586"/>
      </w:pPr>
      <w:r>
        <w:t xml:space="preserve">The College may ask students to repay part or all of a bursary if: </w:t>
      </w:r>
    </w:p>
    <w:p w14:paraId="77D3EAFE" w14:textId="77777777" w:rsidR="0010755E" w:rsidRDefault="009227EF">
      <w:pPr>
        <w:spacing w:after="29" w:line="259" w:lineRule="auto"/>
        <w:ind w:left="19" w:right="0" w:firstLine="0"/>
        <w:jc w:val="left"/>
      </w:pPr>
      <w:r>
        <w:t xml:space="preserve"> </w:t>
      </w:r>
    </w:p>
    <w:p w14:paraId="17EB0F08" w14:textId="77777777" w:rsidR="0010755E" w:rsidRDefault="009227EF">
      <w:pPr>
        <w:numPr>
          <w:ilvl w:val="0"/>
          <w:numId w:val="10"/>
        </w:numPr>
        <w:ind w:right="509" w:hanging="360"/>
      </w:pPr>
      <w:r>
        <w:t xml:space="preserve">The student withdraws from their course early </w:t>
      </w:r>
    </w:p>
    <w:p w14:paraId="2FAC6A04" w14:textId="77777777" w:rsidR="0010755E" w:rsidRDefault="009227EF">
      <w:pPr>
        <w:numPr>
          <w:ilvl w:val="0"/>
          <w:numId w:val="10"/>
        </w:numPr>
        <w:ind w:right="509" w:hanging="360"/>
      </w:pPr>
      <w:r>
        <w:t xml:space="preserve">The student fails to return loaned equipment </w:t>
      </w:r>
    </w:p>
    <w:p w14:paraId="046BF991" w14:textId="77777777" w:rsidR="0010755E" w:rsidRDefault="009227EF">
      <w:pPr>
        <w:numPr>
          <w:ilvl w:val="0"/>
          <w:numId w:val="10"/>
        </w:numPr>
        <w:ind w:right="509" w:hanging="360"/>
      </w:pPr>
      <w:r>
        <w:t xml:space="preserve">The student receives funding they were </w:t>
      </w:r>
      <w:r>
        <w:t xml:space="preserve">not entitled to </w:t>
      </w:r>
    </w:p>
    <w:p w14:paraId="3D51E88C" w14:textId="77777777" w:rsidR="0010755E" w:rsidRDefault="009227EF">
      <w:pPr>
        <w:numPr>
          <w:ilvl w:val="0"/>
          <w:numId w:val="10"/>
        </w:numPr>
        <w:ind w:right="509" w:hanging="360"/>
      </w:pPr>
      <w:r>
        <w:t xml:space="preserve">A bursary payment was made to an incorrect or closed bank account because the student did not notify the College of updated bank details </w:t>
      </w:r>
    </w:p>
    <w:p w14:paraId="0A531788" w14:textId="77777777" w:rsidR="0010755E" w:rsidRDefault="009227EF">
      <w:pPr>
        <w:spacing w:after="0" w:line="259" w:lineRule="auto"/>
        <w:ind w:left="20" w:right="0" w:firstLine="0"/>
        <w:jc w:val="left"/>
      </w:pPr>
      <w:r>
        <w:t xml:space="preserve"> </w:t>
      </w:r>
    </w:p>
    <w:p w14:paraId="30BA79A0" w14:textId="77777777" w:rsidR="0010755E" w:rsidRDefault="009227EF">
      <w:pPr>
        <w:ind w:left="1298" w:right="509" w:hanging="586"/>
      </w:pPr>
      <w:r>
        <w:t>5.14. Where travel support has been awarded in the form of a bus pass or equivalent, and the student’s attendance falls below the minimum expected threshold, the College reserves the right to adjust future travel support. If the value of support provided e</w:t>
      </w:r>
      <w:r>
        <w:t xml:space="preserve">xceeds the most cost-effective method available, an alternative form of travel support may be offered instead. This will be based on attendance monitoring and the student’s ongoing need, and will always comply with DFE guidance. </w:t>
      </w:r>
    </w:p>
    <w:p w14:paraId="7CD8B1F5" w14:textId="77777777" w:rsidR="0010755E" w:rsidRDefault="009227EF">
      <w:pPr>
        <w:spacing w:after="0" w:line="259" w:lineRule="auto"/>
        <w:ind w:left="20" w:right="0" w:firstLine="0"/>
        <w:jc w:val="left"/>
      </w:pPr>
      <w:r>
        <w:t xml:space="preserve"> </w:t>
      </w:r>
    </w:p>
    <w:p w14:paraId="2030051C" w14:textId="77777777" w:rsidR="0010755E" w:rsidRDefault="009227EF">
      <w:pPr>
        <w:pStyle w:val="Heading2"/>
        <w:ind w:left="389"/>
      </w:pPr>
      <w:r>
        <w:t>6. Governance and Discre</w:t>
      </w:r>
      <w:r>
        <w:t xml:space="preserve">tion </w:t>
      </w:r>
    </w:p>
    <w:p w14:paraId="6D40B572" w14:textId="77777777" w:rsidR="0010755E" w:rsidRDefault="009227EF">
      <w:pPr>
        <w:spacing w:after="0" w:line="259" w:lineRule="auto"/>
        <w:ind w:left="20" w:right="0" w:firstLine="0"/>
        <w:jc w:val="left"/>
      </w:pPr>
      <w:r>
        <w:t xml:space="preserve"> </w:t>
      </w:r>
    </w:p>
    <w:p w14:paraId="667DD20B" w14:textId="77777777" w:rsidR="0010755E" w:rsidRDefault="009227EF">
      <w:pPr>
        <w:ind w:left="1298" w:right="509" w:hanging="586"/>
      </w:pPr>
      <w:r>
        <w:t xml:space="preserve">6.1. The Student Bursary Panel is responsible for ensuring bursary decisions align with College policy, DFE guidance, and available funds. </w:t>
      </w:r>
    </w:p>
    <w:p w14:paraId="03EFE51D" w14:textId="77777777" w:rsidR="0010755E" w:rsidRDefault="009227EF">
      <w:pPr>
        <w:spacing w:after="0" w:line="259" w:lineRule="auto"/>
        <w:ind w:left="1296" w:right="0" w:firstLine="0"/>
        <w:jc w:val="left"/>
      </w:pPr>
      <w:r>
        <w:t xml:space="preserve"> </w:t>
      </w:r>
    </w:p>
    <w:p w14:paraId="25353957" w14:textId="77777777" w:rsidR="0010755E" w:rsidRDefault="009227EF">
      <w:pPr>
        <w:ind w:left="1298" w:right="509" w:hanging="586"/>
      </w:pPr>
      <w:r>
        <w:t>6.2. In exceptional cases of extreme hardship, the Chair of the Panel may approve support outside standard</w:t>
      </w:r>
      <w:r>
        <w:t xml:space="preserve"> eligibility rules (see section 2.7), provided such decisions comply with funding requirements and are appropriately documented. </w:t>
      </w:r>
    </w:p>
    <w:p w14:paraId="05E5941A" w14:textId="77777777" w:rsidR="0010755E" w:rsidRDefault="009227EF">
      <w:pPr>
        <w:spacing w:after="0" w:line="259" w:lineRule="auto"/>
        <w:ind w:left="1296" w:right="0" w:firstLine="0"/>
        <w:jc w:val="left"/>
      </w:pPr>
      <w:r>
        <w:t xml:space="preserve"> </w:t>
      </w:r>
    </w:p>
    <w:p w14:paraId="536F6696" w14:textId="77777777" w:rsidR="0010755E" w:rsidRDefault="009227EF">
      <w:pPr>
        <w:ind w:left="1298" w:right="509" w:hanging="586"/>
      </w:pPr>
      <w:r>
        <w:t>6.3. The Panel may also recommend procedural changes or temporary flexibilities, where justified, without requiring Executiv</w:t>
      </w:r>
      <w:r>
        <w:t xml:space="preserve">e approval, if no core policy principle is compromised </w:t>
      </w:r>
    </w:p>
    <w:p w14:paraId="73BF6AB8" w14:textId="77777777" w:rsidR="0010755E" w:rsidRDefault="009227EF">
      <w:pPr>
        <w:spacing w:after="0" w:line="259" w:lineRule="auto"/>
        <w:ind w:left="19" w:right="0" w:firstLine="0"/>
        <w:jc w:val="left"/>
      </w:pPr>
      <w:r>
        <w:t xml:space="preserve"> </w:t>
      </w:r>
    </w:p>
    <w:p w14:paraId="116E1A12" w14:textId="77777777" w:rsidR="0010755E" w:rsidRDefault="009227EF">
      <w:pPr>
        <w:pStyle w:val="Heading2"/>
        <w:ind w:left="389"/>
      </w:pPr>
      <w:r>
        <w:t xml:space="preserve">7. Other sources of financial support </w:t>
      </w:r>
    </w:p>
    <w:p w14:paraId="47EAD684" w14:textId="77777777" w:rsidR="0010755E" w:rsidRDefault="009227EF">
      <w:pPr>
        <w:spacing w:after="0" w:line="259" w:lineRule="auto"/>
        <w:ind w:left="19" w:right="0" w:firstLine="0"/>
        <w:jc w:val="left"/>
      </w:pPr>
      <w:r>
        <w:t xml:space="preserve"> </w:t>
      </w:r>
    </w:p>
    <w:p w14:paraId="173465B7" w14:textId="77777777" w:rsidR="0010755E" w:rsidRDefault="009227EF">
      <w:pPr>
        <w:ind w:left="1298" w:right="509" w:hanging="586"/>
      </w:pPr>
      <w:r>
        <w:t>7.1. In addition to the Adult Bursary Fund, there are other types of financial support that may be available to students. These include national schemes, ext</w:t>
      </w:r>
      <w:r>
        <w:t xml:space="preserve">ernal bursaries, and awards for specific groups or study areas. </w:t>
      </w:r>
    </w:p>
    <w:p w14:paraId="502ED633" w14:textId="77777777" w:rsidR="0010755E" w:rsidRDefault="009227EF">
      <w:pPr>
        <w:spacing w:after="0" w:line="259" w:lineRule="auto"/>
        <w:ind w:left="19" w:right="0" w:firstLine="0"/>
        <w:jc w:val="left"/>
      </w:pPr>
      <w:r>
        <w:t xml:space="preserve"> </w:t>
      </w:r>
    </w:p>
    <w:p w14:paraId="2FDC4FA0" w14:textId="77777777" w:rsidR="0010755E" w:rsidRDefault="009227EF">
      <w:pPr>
        <w:spacing w:after="0" w:line="259" w:lineRule="auto"/>
        <w:ind w:left="1296" w:right="0" w:firstLine="0"/>
        <w:jc w:val="left"/>
      </w:pPr>
      <w:r>
        <w:t xml:space="preserve"> </w:t>
      </w:r>
    </w:p>
    <w:p w14:paraId="31E77296" w14:textId="77777777" w:rsidR="0010755E" w:rsidRDefault="009227EF">
      <w:pPr>
        <w:pStyle w:val="Heading3"/>
        <w:ind w:left="734"/>
      </w:pPr>
      <w:r>
        <w:rPr>
          <w:b w:val="0"/>
        </w:rPr>
        <w:t xml:space="preserve">7.2. </w:t>
      </w:r>
      <w:r>
        <w:t>Connolly Foundation Bursary</w:t>
      </w:r>
      <w:r>
        <w:rPr>
          <w:b w:val="0"/>
        </w:rPr>
        <w:t xml:space="preserve"> </w:t>
      </w:r>
    </w:p>
    <w:p w14:paraId="1723A695" w14:textId="77777777" w:rsidR="0010755E" w:rsidRDefault="009227EF">
      <w:pPr>
        <w:spacing w:after="0" w:line="259" w:lineRule="auto"/>
        <w:ind w:left="1296" w:right="0" w:firstLine="0"/>
        <w:jc w:val="left"/>
      </w:pPr>
      <w:r>
        <w:t xml:space="preserve"> </w:t>
      </w:r>
    </w:p>
    <w:p w14:paraId="4DBA5D8C" w14:textId="77777777" w:rsidR="0010755E" w:rsidRDefault="009227EF">
      <w:pPr>
        <w:ind w:left="1306" w:right="509"/>
      </w:pPr>
      <w:r>
        <w:t>A non-means-tested bursary for students living in Bedford Borough who are studying certain vocational courses, such as Electrical, Engineering, Construction, Plumbing, and Health &amp; Social Care. Applications must be made separately, and students must meet t</w:t>
      </w:r>
      <w:r>
        <w:t xml:space="preserve">he Foundation’s eligibility criteria. </w:t>
      </w:r>
    </w:p>
    <w:p w14:paraId="01A39F47" w14:textId="77777777" w:rsidR="0010755E" w:rsidRDefault="009227EF">
      <w:pPr>
        <w:spacing w:after="0" w:line="259" w:lineRule="auto"/>
        <w:ind w:left="1296" w:right="0" w:firstLine="0"/>
        <w:jc w:val="left"/>
      </w:pPr>
      <w:r>
        <w:t xml:space="preserve"> </w:t>
      </w:r>
    </w:p>
    <w:p w14:paraId="7D220AFB" w14:textId="77777777" w:rsidR="0010755E" w:rsidRDefault="009227EF">
      <w:pPr>
        <w:pStyle w:val="Heading3"/>
        <w:ind w:left="734"/>
      </w:pPr>
      <w:r>
        <w:rPr>
          <w:b w:val="0"/>
        </w:rPr>
        <w:t xml:space="preserve">7.3. </w:t>
      </w:r>
      <w:r>
        <w:t>Brunel Centre of Bedford Bursary</w:t>
      </w:r>
      <w:r>
        <w:rPr>
          <w:b w:val="0"/>
        </w:rPr>
        <w:t xml:space="preserve"> </w:t>
      </w:r>
    </w:p>
    <w:p w14:paraId="1E0C3520" w14:textId="77777777" w:rsidR="0010755E" w:rsidRDefault="009227EF">
      <w:pPr>
        <w:spacing w:after="0" w:line="259" w:lineRule="auto"/>
        <w:ind w:left="1296" w:right="0" w:firstLine="0"/>
        <w:jc w:val="left"/>
      </w:pPr>
      <w:r>
        <w:t xml:space="preserve"> </w:t>
      </w:r>
    </w:p>
    <w:p w14:paraId="555EC7E4" w14:textId="77777777" w:rsidR="0010755E" w:rsidRDefault="009227EF">
      <w:pPr>
        <w:ind w:left="1306" w:right="509"/>
      </w:pPr>
      <w:r>
        <w:t xml:space="preserve">Available to students living in Bedford Borough who are studying Engineering at the Brunel Centre. This award is not based on income and supports course-related costs. </w:t>
      </w:r>
    </w:p>
    <w:p w14:paraId="302769AB" w14:textId="77777777" w:rsidR="0010755E" w:rsidRDefault="009227EF">
      <w:pPr>
        <w:spacing w:after="0" w:line="259" w:lineRule="auto"/>
        <w:ind w:left="1296" w:right="0" w:firstLine="0"/>
        <w:jc w:val="left"/>
      </w:pPr>
      <w:r>
        <w:t xml:space="preserve"> </w:t>
      </w:r>
    </w:p>
    <w:p w14:paraId="730D97EA" w14:textId="77777777" w:rsidR="0010755E" w:rsidRDefault="009227EF">
      <w:pPr>
        <w:pStyle w:val="Heading3"/>
        <w:ind w:left="734"/>
      </w:pPr>
      <w:r>
        <w:rPr>
          <w:b w:val="0"/>
        </w:rPr>
        <w:t>7.4</w:t>
      </w:r>
      <w:r>
        <w:rPr>
          <w:b w:val="0"/>
        </w:rPr>
        <w:t xml:space="preserve">. </w:t>
      </w:r>
      <w:r>
        <w:t>Grand Prix Trust Bursary</w:t>
      </w:r>
      <w:r>
        <w:rPr>
          <w:b w:val="0"/>
        </w:rPr>
        <w:t xml:space="preserve"> </w:t>
      </w:r>
    </w:p>
    <w:p w14:paraId="6B89E131" w14:textId="77777777" w:rsidR="0010755E" w:rsidRDefault="009227EF">
      <w:pPr>
        <w:spacing w:after="0" w:line="259" w:lineRule="auto"/>
        <w:ind w:left="1296" w:right="0" w:firstLine="0"/>
        <w:jc w:val="left"/>
      </w:pPr>
      <w:r>
        <w:t xml:space="preserve"> </w:t>
      </w:r>
    </w:p>
    <w:p w14:paraId="2391184D" w14:textId="77777777" w:rsidR="0010755E" w:rsidRDefault="009227EF">
      <w:pPr>
        <w:ind w:left="1306" w:right="509"/>
      </w:pPr>
      <w:r>
        <w:t xml:space="preserve">A non-means-tested award funded by the Grand Prix Trust, available to students studying at the National College for Motorsport. It supports additional course costs and requires a separate application. </w:t>
      </w:r>
    </w:p>
    <w:p w14:paraId="105E136C" w14:textId="77777777" w:rsidR="0010755E" w:rsidRDefault="009227EF">
      <w:pPr>
        <w:spacing w:after="0" w:line="259" w:lineRule="auto"/>
        <w:ind w:left="19" w:right="0" w:firstLine="0"/>
        <w:jc w:val="left"/>
      </w:pPr>
      <w:r>
        <w:t xml:space="preserve"> </w:t>
      </w:r>
    </w:p>
    <w:p w14:paraId="041BDAB9" w14:textId="77777777" w:rsidR="0010755E" w:rsidRDefault="009227EF">
      <w:pPr>
        <w:pStyle w:val="Heading3"/>
        <w:ind w:left="734"/>
      </w:pPr>
      <w:r>
        <w:rPr>
          <w:b w:val="0"/>
        </w:rPr>
        <w:t xml:space="preserve">7.5. </w:t>
      </w:r>
      <w:r>
        <w:t>Additional Target</w:t>
      </w:r>
      <w:r>
        <w:t>ed Awards</w:t>
      </w:r>
      <w:r>
        <w:rPr>
          <w:b w:val="0"/>
        </w:rPr>
        <w:t xml:space="preserve"> </w:t>
      </w:r>
    </w:p>
    <w:p w14:paraId="3BA29F6F" w14:textId="77777777" w:rsidR="0010755E" w:rsidRDefault="009227EF">
      <w:pPr>
        <w:spacing w:after="0" w:line="259" w:lineRule="auto"/>
        <w:ind w:left="1296" w:right="0" w:firstLine="0"/>
        <w:jc w:val="left"/>
      </w:pPr>
      <w:r>
        <w:t xml:space="preserve"> </w:t>
      </w:r>
    </w:p>
    <w:p w14:paraId="68CB2FF3" w14:textId="77777777" w:rsidR="0010755E" w:rsidRDefault="009227EF">
      <w:pPr>
        <w:ind w:left="1306" w:right="509"/>
      </w:pPr>
      <w:r>
        <w:t xml:space="preserve">The College or its partners may offer other bursaries or incentives during the year. These may be based on the course you are taking, your location, or other specific circumstances. Details will be shared directly with eligible students. </w:t>
      </w:r>
    </w:p>
    <w:p w14:paraId="55FB7A2F" w14:textId="77777777" w:rsidR="0010755E" w:rsidRDefault="009227EF">
      <w:pPr>
        <w:spacing w:after="0" w:line="259" w:lineRule="auto"/>
        <w:ind w:left="1296" w:right="0" w:firstLine="0"/>
        <w:jc w:val="left"/>
      </w:pPr>
      <w:r>
        <w:t xml:space="preserve"> </w:t>
      </w:r>
    </w:p>
    <w:p w14:paraId="2B8B2F0C" w14:textId="77777777" w:rsidR="0010755E" w:rsidRDefault="009227EF">
      <w:pPr>
        <w:pStyle w:val="Heading3"/>
        <w:ind w:left="734"/>
      </w:pPr>
      <w:r>
        <w:rPr>
          <w:b w:val="0"/>
        </w:rPr>
        <w:t>7.</w:t>
      </w:r>
      <w:r>
        <w:rPr>
          <w:b w:val="0"/>
        </w:rPr>
        <w:t xml:space="preserve">6. </w:t>
      </w:r>
      <w:r>
        <w:t>How to Get Advice</w:t>
      </w:r>
      <w:r>
        <w:rPr>
          <w:b w:val="0"/>
        </w:rPr>
        <w:t xml:space="preserve"> </w:t>
      </w:r>
    </w:p>
    <w:p w14:paraId="1598AE43" w14:textId="77777777" w:rsidR="0010755E" w:rsidRDefault="009227EF">
      <w:pPr>
        <w:spacing w:after="0" w:line="259" w:lineRule="auto"/>
        <w:ind w:left="1296" w:right="0" w:firstLine="0"/>
        <w:jc w:val="left"/>
      </w:pPr>
      <w:r>
        <w:t xml:space="preserve"> </w:t>
      </w:r>
    </w:p>
    <w:p w14:paraId="1D61FE15" w14:textId="77777777" w:rsidR="0010755E" w:rsidRDefault="009227EF">
      <w:pPr>
        <w:ind w:left="1306" w:right="509"/>
      </w:pPr>
      <w:r>
        <w:t xml:space="preserve">If you are unsure what support you might be entitled to, contact the Student Services Team. They can explain your options and help you apply. </w:t>
      </w:r>
    </w:p>
    <w:p w14:paraId="535D38E1" w14:textId="77777777" w:rsidR="0010755E" w:rsidRDefault="009227EF">
      <w:pPr>
        <w:spacing w:after="0" w:line="259" w:lineRule="auto"/>
        <w:ind w:left="1296" w:right="0" w:firstLine="0"/>
        <w:jc w:val="left"/>
      </w:pPr>
      <w:r>
        <w:t xml:space="preserve"> </w:t>
      </w:r>
    </w:p>
    <w:p w14:paraId="3A5BF3FE" w14:textId="77777777" w:rsidR="0010755E" w:rsidRDefault="009227EF">
      <w:pPr>
        <w:pStyle w:val="Heading2"/>
        <w:ind w:left="389"/>
      </w:pPr>
      <w:r>
        <w:t xml:space="preserve">8. Administration  </w:t>
      </w:r>
    </w:p>
    <w:p w14:paraId="74AC3275" w14:textId="77777777" w:rsidR="0010755E" w:rsidRDefault="009227EF">
      <w:pPr>
        <w:spacing w:after="0" w:line="259" w:lineRule="auto"/>
        <w:ind w:left="379" w:right="0" w:firstLine="0"/>
        <w:jc w:val="left"/>
      </w:pPr>
      <w:r>
        <w:rPr>
          <w:b/>
        </w:rPr>
        <w:t xml:space="preserve"> </w:t>
      </w:r>
    </w:p>
    <w:p w14:paraId="0D18B4E2" w14:textId="77777777" w:rsidR="0010755E" w:rsidRDefault="009227EF">
      <w:pPr>
        <w:ind w:left="1298" w:right="509" w:hanging="586"/>
      </w:pPr>
      <w:r>
        <w:t xml:space="preserve">8.1. </w:t>
      </w:r>
      <w:r>
        <w:t xml:space="preserve">All other bursary applications will be processed by the Finance Team, who also maintain financial oversight of the fund. </w:t>
      </w:r>
    </w:p>
    <w:p w14:paraId="07DFF7AE" w14:textId="77777777" w:rsidR="0010755E" w:rsidRDefault="009227EF">
      <w:pPr>
        <w:spacing w:after="0" w:line="259" w:lineRule="auto"/>
        <w:ind w:left="19" w:right="0" w:firstLine="0"/>
        <w:jc w:val="left"/>
      </w:pPr>
      <w:r>
        <w:t xml:space="preserve"> </w:t>
      </w:r>
    </w:p>
    <w:p w14:paraId="362D7CD1" w14:textId="77777777" w:rsidR="0010755E" w:rsidRDefault="009227EF">
      <w:pPr>
        <w:ind w:left="1298" w:right="509" w:hanging="586"/>
      </w:pPr>
      <w:r>
        <w:t>8.2. In cases of extreme hardship where a student is facing exceptional circumstances that create a barrier to learning or participa</w:t>
      </w:r>
      <w:r>
        <w:t xml:space="preserve">tion, a member of the Student Services Team may process the application directly. This is permitted where the request aligns with the bursary policy but needs to be escalated due to the urgency or nature of the student’s situation. </w:t>
      </w:r>
    </w:p>
    <w:p w14:paraId="0A1A3705" w14:textId="77777777" w:rsidR="0010755E" w:rsidRDefault="009227EF">
      <w:pPr>
        <w:spacing w:after="0" w:line="259" w:lineRule="auto"/>
        <w:ind w:left="19" w:right="0" w:firstLine="0"/>
        <w:jc w:val="left"/>
      </w:pPr>
      <w:r>
        <w:t xml:space="preserve"> </w:t>
      </w:r>
    </w:p>
    <w:p w14:paraId="2ABD6D2B" w14:textId="77777777" w:rsidR="0010755E" w:rsidRDefault="009227EF">
      <w:pPr>
        <w:pStyle w:val="Heading2"/>
        <w:ind w:left="389"/>
      </w:pPr>
      <w:r>
        <w:t xml:space="preserve">9. Monitoring </w:t>
      </w:r>
    </w:p>
    <w:p w14:paraId="4011E6DC" w14:textId="77777777" w:rsidR="0010755E" w:rsidRDefault="009227EF">
      <w:pPr>
        <w:spacing w:after="0" w:line="259" w:lineRule="auto"/>
        <w:ind w:left="739" w:right="0" w:firstLine="0"/>
        <w:jc w:val="left"/>
      </w:pPr>
      <w:r>
        <w:t xml:space="preserve"> </w:t>
      </w:r>
    </w:p>
    <w:p w14:paraId="09D25067" w14:textId="77777777" w:rsidR="0010755E" w:rsidRDefault="009227EF">
      <w:pPr>
        <w:ind w:left="1298" w:right="509" w:hanging="586"/>
      </w:pPr>
      <w:r>
        <w:t>9.1.</w:t>
      </w:r>
      <w:r>
        <w:t xml:space="preserve"> The Student Bursary Panel meets fortnightly during August, September, and October to review applications and discuss bursary matters. From November onwards, the panel meets at least once per half term or as needed. The panel’s Terms of Reference are set o</w:t>
      </w:r>
      <w:r>
        <w:t xml:space="preserve">ut in Annex H. </w:t>
      </w:r>
    </w:p>
    <w:p w14:paraId="64634806" w14:textId="77777777" w:rsidR="0010755E" w:rsidRDefault="009227EF">
      <w:pPr>
        <w:spacing w:after="0" w:line="259" w:lineRule="auto"/>
        <w:ind w:left="1296" w:right="0" w:firstLine="0"/>
        <w:jc w:val="left"/>
      </w:pPr>
      <w:r>
        <w:t xml:space="preserve"> </w:t>
      </w:r>
    </w:p>
    <w:p w14:paraId="4FCEE865" w14:textId="77777777" w:rsidR="0010755E" w:rsidRDefault="009227EF">
      <w:pPr>
        <w:ind w:left="1298" w:right="509" w:hanging="586"/>
      </w:pPr>
      <w:r>
        <w:t xml:space="preserve">9.2. The Financial Accountant and the Accounts Manager are responsible for monitoring the fund. The Finance Team record, track, and review all bursary commitments each month to ensure spending remains within the available allocation. </w:t>
      </w:r>
    </w:p>
    <w:p w14:paraId="4FB638D7" w14:textId="77777777" w:rsidR="0010755E" w:rsidRDefault="009227EF">
      <w:pPr>
        <w:spacing w:after="0" w:line="259" w:lineRule="auto"/>
        <w:ind w:left="1296" w:right="0" w:firstLine="0"/>
        <w:jc w:val="left"/>
      </w:pPr>
      <w:r>
        <w:t xml:space="preserve"> </w:t>
      </w:r>
    </w:p>
    <w:p w14:paraId="1CAF7B41" w14:textId="77777777" w:rsidR="0010755E" w:rsidRDefault="009227EF">
      <w:pPr>
        <w:ind w:left="1298" w:right="509" w:hanging="586"/>
      </w:pPr>
      <w:r>
        <w:t>9</w:t>
      </w:r>
      <w:r>
        <w:t xml:space="preserve">.3. An annual bursary funding return is submitted to the DFE in February, with a final year-end reconciliation due in October. </w:t>
      </w:r>
    </w:p>
    <w:p w14:paraId="13183CB7" w14:textId="77777777" w:rsidR="0010755E" w:rsidRDefault="009227EF">
      <w:pPr>
        <w:spacing w:after="0" w:line="259" w:lineRule="auto"/>
        <w:ind w:left="1296" w:right="0" w:firstLine="0"/>
        <w:jc w:val="left"/>
      </w:pPr>
      <w:r>
        <w:t xml:space="preserve"> </w:t>
      </w:r>
    </w:p>
    <w:p w14:paraId="23DDF2A0" w14:textId="77777777" w:rsidR="0010755E" w:rsidRDefault="009227EF">
      <w:pPr>
        <w:ind w:left="1298" w:right="509" w:hanging="586"/>
      </w:pPr>
      <w:r>
        <w:t>9.4. The College monitors take-up of the bursary fund each year. This includes reviewing how bursary support has contributed t</w:t>
      </w:r>
      <w:r>
        <w:t xml:space="preserve">o student retention and participation. Findings are included in the College’s annual Self-Assessment Report (SAR). </w:t>
      </w:r>
    </w:p>
    <w:p w14:paraId="14B1BC2B" w14:textId="77777777" w:rsidR="0010755E" w:rsidRDefault="009227EF">
      <w:pPr>
        <w:spacing w:after="0" w:line="259" w:lineRule="auto"/>
        <w:ind w:left="1296" w:right="0" w:firstLine="0"/>
        <w:jc w:val="left"/>
      </w:pPr>
      <w:r>
        <w:t xml:space="preserve"> </w:t>
      </w:r>
    </w:p>
    <w:p w14:paraId="018C8183" w14:textId="77777777" w:rsidR="0010755E" w:rsidRDefault="009227EF">
      <w:pPr>
        <w:ind w:left="1298" w:right="509" w:hanging="586"/>
      </w:pPr>
      <w:r>
        <w:t>9.5. The Head of Student Services collects feedback from students each year to understand how bursary support has helped them. This feedba</w:t>
      </w:r>
      <w:r>
        <w:t xml:space="preserve">ck is used to review the effectiveness of the fund and improve how it is delivered. </w:t>
      </w:r>
    </w:p>
    <w:p w14:paraId="0651216F" w14:textId="77777777" w:rsidR="0010755E" w:rsidRDefault="009227EF">
      <w:pPr>
        <w:spacing w:after="0" w:line="259" w:lineRule="auto"/>
        <w:ind w:left="19" w:right="0" w:firstLine="0"/>
        <w:jc w:val="left"/>
      </w:pPr>
      <w:r>
        <w:t xml:space="preserve"> </w:t>
      </w:r>
    </w:p>
    <w:p w14:paraId="717C648E" w14:textId="77777777" w:rsidR="0010755E" w:rsidRDefault="009227EF">
      <w:pPr>
        <w:ind w:left="1297" w:right="509" w:hanging="585"/>
      </w:pPr>
      <w:r>
        <w:t xml:space="preserve">9.6. </w:t>
      </w:r>
      <w:r>
        <w:t>Quarterly performance reviews are conducted to assess how the bursary fund is being managed against key performance indicators (KPIs). These reviews consider fund utilisation, processing times, student satisfaction, and impact measures. Outcomes are report</w:t>
      </w:r>
      <w:r>
        <w:t xml:space="preserve">ed to senior leaders and inform continuous improvement. </w:t>
      </w:r>
    </w:p>
    <w:p w14:paraId="4C2AA0FE" w14:textId="77777777" w:rsidR="0010755E" w:rsidRDefault="009227EF">
      <w:pPr>
        <w:spacing w:after="0" w:line="259" w:lineRule="auto"/>
        <w:ind w:left="19" w:right="0" w:firstLine="0"/>
        <w:jc w:val="left"/>
      </w:pPr>
      <w:r>
        <w:t xml:space="preserve"> </w:t>
      </w:r>
    </w:p>
    <w:p w14:paraId="1A6EFF2D" w14:textId="77777777" w:rsidR="0010755E" w:rsidRDefault="009227EF">
      <w:pPr>
        <w:pStyle w:val="Heading2"/>
        <w:ind w:left="389"/>
      </w:pPr>
      <w:r>
        <w:t xml:space="preserve">10. Appeals   </w:t>
      </w:r>
    </w:p>
    <w:p w14:paraId="2F401F17" w14:textId="77777777" w:rsidR="0010755E" w:rsidRDefault="009227EF">
      <w:pPr>
        <w:spacing w:after="0" w:line="259" w:lineRule="auto"/>
        <w:ind w:left="19" w:right="0" w:firstLine="0"/>
        <w:jc w:val="left"/>
      </w:pPr>
      <w:r>
        <w:t xml:space="preserve"> </w:t>
      </w:r>
    </w:p>
    <w:p w14:paraId="49F5829B" w14:textId="77777777" w:rsidR="0010755E" w:rsidRDefault="009227EF">
      <w:pPr>
        <w:ind w:left="722" w:right="509"/>
      </w:pPr>
      <w:r>
        <w:t xml:space="preserve">10.1. If you disagree with a bursary decision, you have the right to appeal. </w:t>
      </w:r>
    </w:p>
    <w:p w14:paraId="6AA0588F" w14:textId="77777777" w:rsidR="0010755E" w:rsidRDefault="009227EF">
      <w:pPr>
        <w:spacing w:after="0" w:line="259" w:lineRule="auto"/>
        <w:ind w:left="1295" w:right="0" w:firstLine="0"/>
        <w:jc w:val="left"/>
      </w:pPr>
      <w:r>
        <w:t xml:space="preserve"> </w:t>
      </w:r>
    </w:p>
    <w:p w14:paraId="24726781" w14:textId="77777777" w:rsidR="0010755E" w:rsidRDefault="009227EF">
      <w:pPr>
        <w:ind w:left="1298" w:right="509" w:hanging="586"/>
      </w:pPr>
      <w:r>
        <w:t xml:space="preserve">10.2. Appeals must be made in writing within 10 working days of the decision being communicated. You should explain why you believe the decision was incorrect and include any supporting information or evidence. </w:t>
      </w:r>
    </w:p>
    <w:p w14:paraId="53F97583" w14:textId="77777777" w:rsidR="0010755E" w:rsidRDefault="009227EF">
      <w:pPr>
        <w:spacing w:after="0" w:line="259" w:lineRule="auto"/>
        <w:ind w:left="1295" w:right="0" w:firstLine="0"/>
        <w:jc w:val="left"/>
      </w:pPr>
      <w:r>
        <w:t xml:space="preserve"> </w:t>
      </w:r>
    </w:p>
    <w:p w14:paraId="241DFE87" w14:textId="77777777" w:rsidR="0010755E" w:rsidRDefault="009227EF">
      <w:pPr>
        <w:ind w:left="722" w:right="509"/>
      </w:pPr>
      <w:r>
        <w:t>10.3. Appeals should be addressed to the S</w:t>
      </w:r>
      <w:r>
        <w:t xml:space="preserve">tudent Bursary Panel and emailed to: </w:t>
      </w:r>
    </w:p>
    <w:p w14:paraId="2DBA5603" w14:textId="77777777" w:rsidR="0010755E" w:rsidRDefault="009227EF">
      <w:pPr>
        <w:pStyle w:val="Heading1"/>
        <w:spacing w:after="0"/>
        <w:ind w:left="1291"/>
      </w:pPr>
      <w:r>
        <w:rPr>
          <w:color w:val="6666FF"/>
          <w:u w:val="single" w:color="6666FF"/>
        </w:rPr>
        <w:t>bursaries@bedford.ac.uk</w:t>
      </w:r>
      <w:r>
        <w:rPr>
          <w:color w:val="8EAADB"/>
        </w:rPr>
        <w:t xml:space="preserve"> </w:t>
      </w:r>
      <w:r>
        <w:rPr>
          <w:b w:val="0"/>
        </w:rPr>
        <w:t xml:space="preserve"> </w:t>
      </w:r>
    </w:p>
    <w:p w14:paraId="60828A2E" w14:textId="77777777" w:rsidR="0010755E" w:rsidRDefault="009227EF">
      <w:pPr>
        <w:spacing w:after="0" w:line="259" w:lineRule="auto"/>
        <w:ind w:left="1296" w:right="0" w:firstLine="0"/>
        <w:jc w:val="left"/>
      </w:pPr>
      <w:r>
        <w:t xml:space="preserve"> </w:t>
      </w:r>
    </w:p>
    <w:p w14:paraId="0AFBDF6E" w14:textId="77777777" w:rsidR="0010755E" w:rsidRDefault="009227EF">
      <w:pPr>
        <w:ind w:left="1298" w:right="509" w:hanging="586"/>
      </w:pPr>
      <w:r>
        <w:t xml:space="preserve">10.4. Appeals will be acknowledged within 3 working days by the Student Finance Team. A final decision will be issued in writing within 14 working days. </w:t>
      </w:r>
    </w:p>
    <w:p w14:paraId="7BB734D5" w14:textId="77777777" w:rsidR="0010755E" w:rsidRDefault="009227EF">
      <w:pPr>
        <w:spacing w:after="0" w:line="259" w:lineRule="auto"/>
        <w:ind w:left="1296" w:right="0" w:firstLine="0"/>
        <w:jc w:val="left"/>
      </w:pPr>
      <w:r>
        <w:t xml:space="preserve"> </w:t>
      </w:r>
    </w:p>
    <w:p w14:paraId="3E72C039" w14:textId="77777777" w:rsidR="0010755E" w:rsidRDefault="009227EF">
      <w:pPr>
        <w:ind w:left="1298" w:right="509" w:hanging="586"/>
      </w:pPr>
      <w:r>
        <w:t>10.5. Appeal decisions will be mad</w:t>
      </w:r>
      <w:r>
        <w:t xml:space="preserve">e by a Heads of Student Services and the Financial Accountant. These individuals will not have been involved in the original decision. </w:t>
      </w:r>
    </w:p>
    <w:p w14:paraId="53451376" w14:textId="77777777" w:rsidR="0010755E" w:rsidRDefault="009227EF">
      <w:pPr>
        <w:spacing w:after="0" w:line="259" w:lineRule="auto"/>
        <w:ind w:left="1296" w:right="0" w:firstLine="0"/>
        <w:jc w:val="left"/>
      </w:pPr>
      <w:r>
        <w:t xml:space="preserve"> </w:t>
      </w:r>
    </w:p>
    <w:p w14:paraId="1C087E05" w14:textId="77777777" w:rsidR="0010755E" w:rsidRDefault="009227EF">
      <w:pPr>
        <w:ind w:left="722" w:right="509"/>
      </w:pPr>
      <w:r>
        <w:t xml:space="preserve">10.6. The appeal will consider: </w:t>
      </w:r>
    </w:p>
    <w:p w14:paraId="0CD74BBA" w14:textId="77777777" w:rsidR="0010755E" w:rsidRDefault="009227EF">
      <w:pPr>
        <w:spacing w:after="29" w:line="259" w:lineRule="auto"/>
        <w:ind w:left="19" w:right="0" w:firstLine="0"/>
        <w:jc w:val="left"/>
      </w:pPr>
      <w:r>
        <w:t xml:space="preserve"> </w:t>
      </w:r>
    </w:p>
    <w:p w14:paraId="3A80E41B" w14:textId="77777777" w:rsidR="0010755E" w:rsidRDefault="009227EF">
      <w:pPr>
        <w:numPr>
          <w:ilvl w:val="0"/>
          <w:numId w:val="13"/>
        </w:numPr>
        <w:ind w:right="509" w:hanging="360"/>
      </w:pPr>
      <w:r>
        <w:t xml:space="preserve">Whether the decision followed the bursary policy </w:t>
      </w:r>
    </w:p>
    <w:p w14:paraId="7DBBA8DC" w14:textId="77777777" w:rsidR="0010755E" w:rsidRDefault="009227EF">
      <w:pPr>
        <w:numPr>
          <w:ilvl w:val="0"/>
          <w:numId w:val="13"/>
        </w:numPr>
        <w:ind w:right="509" w:hanging="360"/>
      </w:pPr>
      <w:r>
        <w:t xml:space="preserve">Any new or previously unconsidered evidence </w:t>
      </w:r>
    </w:p>
    <w:p w14:paraId="234A03F3" w14:textId="77777777" w:rsidR="0010755E" w:rsidRDefault="009227EF">
      <w:pPr>
        <w:numPr>
          <w:ilvl w:val="0"/>
          <w:numId w:val="13"/>
        </w:numPr>
        <w:ind w:right="509" w:hanging="360"/>
      </w:pPr>
      <w:r>
        <w:t xml:space="preserve">Whether there were exceptional or mitigating circumstances </w:t>
      </w:r>
    </w:p>
    <w:p w14:paraId="698636D9" w14:textId="77777777" w:rsidR="0010755E" w:rsidRDefault="009227EF">
      <w:pPr>
        <w:spacing w:after="0" w:line="259" w:lineRule="auto"/>
        <w:ind w:left="1296" w:right="0" w:firstLine="0"/>
        <w:jc w:val="left"/>
      </w:pPr>
      <w:r>
        <w:t xml:space="preserve"> </w:t>
      </w:r>
    </w:p>
    <w:p w14:paraId="5CF31E2A" w14:textId="77777777" w:rsidR="0010755E" w:rsidRDefault="009227EF">
      <w:pPr>
        <w:numPr>
          <w:ilvl w:val="1"/>
          <w:numId w:val="14"/>
        </w:numPr>
        <w:ind w:right="509" w:hanging="586"/>
      </w:pPr>
      <w:r>
        <w:t>If you are not satisfied with the outcome of your appeal, you can submit a formal complaint using t</w:t>
      </w:r>
      <w:r>
        <w:t xml:space="preserve">he College’s Complaints Procedure. </w:t>
      </w:r>
    </w:p>
    <w:p w14:paraId="75D90A58" w14:textId="77777777" w:rsidR="0010755E" w:rsidRDefault="009227EF">
      <w:pPr>
        <w:spacing w:after="0" w:line="259" w:lineRule="auto"/>
        <w:ind w:left="1296" w:right="0" w:firstLine="0"/>
        <w:jc w:val="left"/>
      </w:pPr>
      <w:r>
        <w:t xml:space="preserve"> </w:t>
      </w:r>
    </w:p>
    <w:p w14:paraId="226ED10D" w14:textId="77777777" w:rsidR="0010755E" w:rsidRDefault="009227EF">
      <w:pPr>
        <w:numPr>
          <w:ilvl w:val="1"/>
          <w:numId w:val="14"/>
        </w:numPr>
        <w:ind w:right="509" w:hanging="586"/>
      </w:pPr>
      <w:r>
        <w:t xml:space="preserve">If you need help submitting an appeal, you can speak to your Tutor or a member of the Student Services Team. </w:t>
      </w:r>
    </w:p>
    <w:p w14:paraId="10569599" w14:textId="77777777" w:rsidR="0010755E" w:rsidRDefault="009227EF">
      <w:pPr>
        <w:spacing w:after="0" w:line="259" w:lineRule="auto"/>
        <w:ind w:left="20" w:right="0" w:firstLine="0"/>
        <w:jc w:val="left"/>
      </w:pPr>
      <w:r>
        <w:t xml:space="preserve"> </w:t>
      </w:r>
    </w:p>
    <w:p w14:paraId="64B5D90F" w14:textId="77777777" w:rsidR="0010755E" w:rsidRDefault="009227EF">
      <w:pPr>
        <w:pStyle w:val="Heading2"/>
        <w:ind w:left="389"/>
      </w:pPr>
      <w:r>
        <w:t xml:space="preserve">11. Data Privacy Policy </w:t>
      </w:r>
    </w:p>
    <w:p w14:paraId="2F55036B" w14:textId="77777777" w:rsidR="0010755E" w:rsidRDefault="009227EF">
      <w:pPr>
        <w:spacing w:after="23" w:line="259" w:lineRule="auto"/>
        <w:ind w:left="19" w:right="0" w:firstLine="0"/>
        <w:jc w:val="left"/>
      </w:pPr>
      <w:r>
        <w:t xml:space="preserve"> </w:t>
      </w:r>
    </w:p>
    <w:p w14:paraId="6B70FA15" w14:textId="77777777" w:rsidR="0010755E" w:rsidRDefault="009227EF">
      <w:pPr>
        <w:ind w:left="1144" w:right="509" w:hanging="432"/>
      </w:pPr>
      <w:r>
        <w:rPr>
          <w:sz w:val="24"/>
        </w:rPr>
        <w:t xml:space="preserve">11.1. </w:t>
      </w:r>
      <w:r>
        <w:t xml:space="preserve">The privacy and security of our student’s personal information is extremely important to us. Our </w:t>
      </w:r>
      <w:r>
        <w:rPr>
          <w:b/>
        </w:rPr>
        <w:t xml:space="preserve">Student Privacy Notice </w:t>
      </w:r>
      <w:r>
        <w:t>sets out what we do with the information we collect and what we do to keep it secure. It also explains where and how we collect this inf</w:t>
      </w:r>
      <w:r>
        <w:t xml:space="preserve">ormation, as well as the student's rights over their personal information. </w:t>
      </w:r>
    </w:p>
    <w:p w14:paraId="6836EC24" w14:textId="77777777" w:rsidR="0010755E" w:rsidRDefault="009227EF">
      <w:pPr>
        <w:spacing w:after="20" w:line="259" w:lineRule="auto"/>
        <w:ind w:left="999" w:right="0" w:firstLine="0"/>
        <w:jc w:val="left"/>
      </w:pPr>
      <w:r>
        <w:rPr>
          <w:b/>
        </w:rPr>
        <w:t xml:space="preserve"> </w:t>
      </w:r>
      <w:r>
        <w:t xml:space="preserve"> </w:t>
      </w:r>
    </w:p>
    <w:p w14:paraId="1E0E0C4E" w14:textId="77777777" w:rsidR="0010755E" w:rsidRDefault="009227EF">
      <w:pPr>
        <w:ind w:left="722" w:right="509"/>
      </w:pPr>
      <w:r>
        <w:rPr>
          <w:sz w:val="24"/>
        </w:rPr>
        <w:t xml:space="preserve">11.2. </w:t>
      </w:r>
      <w:r>
        <w:t xml:space="preserve">A full copy of the </w:t>
      </w:r>
      <w:r>
        <w:rPr>
          <w:b/>
        </w:rPr>
        <w:t>Data Privacy Policy</w:t>
      </w:r>
      <w:r>
        <w:t xml:space="preserve"> is available on the college website under Downloads: </w:t>
      </w:r>
    </w:p>
    <w:p w14:paraId="1BFABD0B" w14:textId="77777777" w:rsidR="0010755E" w:rsidRDefault="009227EF">
      <w:pPr>
        <w:ind w:left="1306" w:right="509"/>
      </w:pPr>
      <w:hyperlink r:id="rId6">
        <w:r>
          <w:rPr>
            <w:color w:val="0000FF"/>
            <w:u w:val="single" w:color="0000FF"/>
          </w:rPr>
          <w:t>https://www.bedford.ac.</w:t>
        </w:r>
        <w:r>
          <w:rPr>
            <w:color w:val="0000FF"/>
            <w:u w:val="single" w:color="0000FF"/>
          </w:rPr>
          <w:t>uk/downloads</w:t>
        </w:r>
      </w:hyperlink>
      <w:hyperlink r:id="rId7">
        <w:r>
          <w:t>;</w:t>
        </w:r>
      </w:hyperlink>
      <w:r>
        <w:t xml:space="preserve"> please refer to the policy for more information. </w:t>
      </w:r>
    </w:p>
    <w:p w14:paraId="7D330504" w14:textId="77777777" w:rsidR="0010755E" w:rsidRDefault="009227EF">
      <w:pPr>
        <w:spacing w:after="20" w:line="259" w:lineRule="auto"/>
        <w:ind w:left="730" w:right="0" w:firstLine="0"/>
        <w:jc w:val="left"/>
      </w:pPr>
      <w:r>
        <w:t xml:space="preserve"> </w:t>
      </w:r>
    </w:p>
    <w:p w14:paraId="2954693C" w14:textId="77777777" w:rsidR="0010755E" w:rsidRDefault="009227EF">
      <w:pPr>
        <w:spacing w:after="127" w:line="245" w:lineRule="auto"/>
        <w:ind w:left="1296" w:hanging="569"/>
        <w:jc w:val="left"/>
      </w:pPr>
      <w:r>
        <w:rPr>
          <w:sz w:val="24"/>
        </w:rPr>
        <w:t xml:space="preserve">11.3. </w:t>
      </w:r>
      <w:r>
        <w:t>The policy applies to students at The Bedford College Group (registered Bedford College), which includes the brands Bedford Colle</w:t>
      </w:r>
      <w:r>
        <w:t xml:space="preserve">ge, National College for Motorsport, Shuttleworth College, The Bedford Sixth Form, The Corby Sixth Form, Tresham College and Central Bedfordshire College. It also includes any other brands we add to this group in the future. </w:t>
      </w:r>
    </w:p>
    <w:p w14:paraId="2655E32A" w14:textId="77777777" w:rsidR="0010755E" w:rsidRDefault="009227EF">
      <w:pPr>
        <w:spacing w:after="0" w:line="259" w:lineRule="auto"/>
        <w:ind w:left="120" w:right="0" w:firstLine="0"/>
        <w:jc w:val="left"/>
      </w:pPr>
      <w:r>
        <w:rPr>
          <w:sz w:val="28"/>
        </w:rPr>
        <w:t xml:space="preserve"> </w:t>
      </w:r>
    </w:p>
    <w:p w14:paraId="47F876DB" w14:textId="77777777" w:rsidR="0010755E" w:rsidRDefault="009227EF">
      <w:pPr>
        <w:spacing w:after="0" w:line="259" w:lineRule="auto"/>
        <w:ind w:left="19" w:right="0" w:firstLine="0"/>
        <w:jc w:val="left"/>
      </w:pPr>
      <w:r>
        <w:t xml:space="preserve"> </w:t>
      </w:r>
      <w:r>
        <w:tab/>
      </w:r>
      <w:r>
        <w:rPr>
          <w:sz w:val="28"/>
        </w:rPr>
        <w:t xml:space="preserve"> </w:t>
      </w:r>
    </w:p>
    <w:p w14:paraId="21F49D08" w14:textId="77777777" w:rsidR="0010755E" w:rsidRDefault="009227EF">
      <w:pPr>
        <w:spacing w:after="33" w:line="265" w:lineRule="auto"/>
        <w:ind w:left="29" w:right="0"/>
        <w:jc w:val="left"/>
      </w:pPr>
      <w:r>
        <w:rPr>
          <w:sz w:val="28"/>
        </w:rPr>
        <w:t xml:space="preserve">Annex A – Supporting evidence requirements for DFE funded bursaries </w:t>
      </w:r>
    </w:p>
    <w:p w14:paraId="4038FDD8" w14:textId="77777777" w:rsidR="0010755E" w:rsidRDefault="009227EF">
      <w:pPr>
        <w:spacing w:after="0" w:line="259" w:lineRule="auto"/>
        <w:ind w:left="19" w:right="0" w:firstLine="0"/>
        <w:jc w:val="left"/>
      </w:pPr>
      <w:r>
        <w:rPr>
          <w:sz w:val="28"/>
        </w:rPr>
        <w:t xml:space="preserve"> </w:t>
      </w:r>
    </w:p>
    <w:p w14:paraId="656F1B50" w14:textId="77777777" w:rsidR="0010755E" w:rsidRDefault="009227EF">
      <w:pPr>
        <w:spacing w:after="0" w:line="259" w:lineRule="auto"/>
        <w:ind w:left="19" w:right="521" w:firstLine="0"/>
      </w:pPr>
      <w:r>
        <w:rPr>
          <w:i/>
        </w:rPr>
        <w:t>We assess total gross household income before any deductions. This includes the income of parents, guardians, carers, or partners (if the student lives with them). Where parents are separated, only the income of the parent the student lives with most of th</w:t>
      </w:r>
      <w:r>
        <w:rPr>
          <w:i/>
        </w:rPr>
        <w:t xml:space="preserve">e time will be considered. If care is shared equally or there is significant support from both households, we may ask for evidence from both. </w:t>
      </w:r>
    </w:p>
    <w:tbl>
      <w:tblPr>
        <w:tblStyle w:val="TableGrid"/>
        <w:tblW w:w="9958" w:type="dxa"/>
        <w:tblInd w:w="126" w:type="dxa"/>
        <w:tblCellMar>
          <w:top w:w="42" w:type="dxa"/>
          <w:left w:w="107" w:type="dxa"/>
          <w:bottom w:w="0" w:type="dxa"/>
          <w:right w:w="33" w:type="dxa"/>
        </w:tblCellMar>
        <w:tblLook w:val="04A0" w:firstRow="1" w:lastRow="0" w:firstColumn="1" w:lastColumn="0" w:noHBand="0" w:noVBand="1"/>
      </w:tblPr>
      <w:tblGrid>
        <w:gridCol w:w="4079"/>
        <w:gridCol w:w="5879"/>
      </w:tblGrid>
      <w:tr w:rsidR="0010755E" w14:paraId="43A289FF" w14:textId="77777777">
        <w:trPr>
          <w:trHeight w:val="509"/>
        </w:trPr>
        <w:tc>
          <w:tcPr>
            <w:tcW w:w="4079" w:type="dxa"/>
            <w:tcBorders>
              <w:top w:val="single" w:sz="4" w:space="0" w:color="000000"/>
              <w:left w:val="single" w:sz="4" w:space="0" w:color="000000"/>
              <w:bottom w:val="single" w:sz="4" w:space="0" w:color="000000"/>
              <w:right w:val="single" w:sz="4" w:space="0" w:color="000000"/>
            </w:tcBorders>
            <w:shd w:val="clear" w:color="auto" w:fill="DADADA"/>
          </w:tcPr>
          <w:p w14:paraId="7277AFB7" w14:textId="77777777" w:rsidR="0010755E" w:rsidRDefault="009227EF">
            <w:pPr>
              <w:spacing w:after="0" w:line="259" w:lineRule="auto"/>
              <w:ind w:left="0" w:right="0" w:firstLine="0"/>
              <w:jc w:val="left"/>
            </w:pPr>
            <w:r>
              <w:rPr>
                <w:b/>
              </w:rPr>
              <w:t xml:space="preserve">Source of income </w:t>
            </w:r>
          </w:p>
        </w:tc>
        <w:tc>
          <w:tcPr>
            <w:tcW w:w="5879" w:type="dxa"/>
            <w:tcBorders>
              <w:top w:val="single" w:sz="4" w:space="0" w:color="000000"/>
              <w:left w:val="single" w:sz="4" w:space="0" w:color="000000"/>
              <w:bottom w:val="single" w:sz="4" w:space="0" w:color="000000"/>
              <w:right w:val="single" w:sz="4" w:space="0" w:color="000000"/>
            </w:tcBorders>
            <w:shd w:val="clear" w:color="auto" w:fill="DADADA"/>
          </w:tcPr>
          <w:p w14:paraId="749CEFA5" w14:textId="77777777" w:rsidR="0010755E" w:rsidRDefault="009227EF">
            <w:pPr>
              <w:spacing w:after="0" w:line="259" w:lineRule="auto"/>
              <w:ind w:left="1" w:right="0" w:firstLine="0"/>
              <w:jc w:val="left"/>
            </w:pPr>
            <w:r>
              <w:rPr>
                <w:b/>
              </w:rPr>
              <w:t xml:space="preserve">Acceptable evidence </w:t>
            </w:r>
          </w:p>
        </w:tc>
      </w:tr>
      <w:tr w:rsidR="0010755E" w14:paraId="1BDF26B3" w14:textId="77777777">
        <w:trPr>
          <w:trHeight w:val="511"/>
        </w:trPr>
        <w:tc>
          <w:tcPr>
            <w:tcW w:w="4079" w:type="dxa"/>
            <w:tcBorders>
              <w:top w:val="single" w:sz="4" w:space="0" w:color="000000"/>
              <w:left w:val="single" w:sz="4" w:space="0" w:color="000000"/>
              <w:bottom w:val="single" w:sz="4" w:space="0" w:color="000000"/>
              <w:right w:val="single" w:sz="4" w:space="0" w:color="000000"/>
            </w:tcBorders>
          </w:tcPr>
          <w:p w14:paraId="4D94DB9F" w14:textId="77777777" w:rsidR="0010755E" w:rsidRDefault="009227EF">
            <w:pPr>
              <w:spacing w:after="0" w:line="259" w:lineRule="auto"/>
              <w:ind w:left="0" w:right="0" w:firstLine="0"/>
              <w:jc w:val="left"/>
            </w:pPr>
            <w:r>
              <w:rPr>
                <w:b/>
              </w:rPr>
              <w:t xml:space="preserve">Waged income * </w:t>
            </w:r>
          </w:p>
        </w:tc>
        <w:tc>
          <w:tcPr>
            <w:tcW w:w="5879" w:type="dxa"/>
            <w:tcBorders>
              <w:top w:val="single" w:sz="4" w:space="0" w:color="000000"/>
              <w:left w:val="single" w:sz="4" w:space="0" w:color="000000"/>
              <w:bottom w:val="single" w:sz="4" w:space="0" w:color="000000"/>
              <w:right w:val="single" w:sz="4" w:space="0" w:color="000000"/>
            </w:tcBorders>
          </w:tcPr>
          <w:p w14:paraId="62BA3063" w14:textId="77777777" w:rsidR="0010755E" w:rsidRDefault="009227EF">
            <w:pPr>
              <w:spacing w:after="0" w:line="259" w:lineRule="auto"/>
              <w:ind w:left="1" w:right="0" w:firstLine="0"/>
              <w:jc w:val="left"/>
            </w:pPr>
            <w:r>
              <w:t xml:space="preserve">Pay slips for the last 3 months consecutive months </w:t>
            </w:r>
          </w:p>
        </w:tc>
      </w:tr>
      <w:tr w:rsidR="0010755E" w14:paraId="40989D47" w14:textId="77777777">
        <w:trPr>
          <w:trHeight w:val="289"/>
        </w:trPr>
        <w:tc>
          <w:tcPr>
            <w:tcW w:w="4079" w:type="dxa"/>
            <w:vMerge w:val="restart"/>
            <w:tcBorders>
              <w:top w:val="single" w:sz="4" w:space="0" w:color="000000"/>
              <w:left w:val="single" w:sz="4" w:space="0" w:color="000000"/>
              <w:bottom w:val="single" w:sz="4" w:space="0" w:color="000000"/>
              <w:right w:val="single" w:sz="4" w:space="0" w:color="000000"/>
            </w:tcBorders>
            <w:shd w:val="clear" w:color="auto" w:fill="C5E0B3"/>
          </w:tcPr>
          <w:p w14:paraId="5ADC679C" w14:textId="77777777" w:rsidR="0010755E" w:rsidRDefault="009227EF">
            <w:pPr>
              <w:spacing w:after="0" w:line="259" w:lineRule="auto"/>
              <w:ind w:left="0" w:right="0" w:firstLine="0"/>
              <w:jc w:val="left"/>
            </w:pPr>
            <w:r>
              <w:rPr>
                <w:b/>
              </w:rPr>
              <w:t xml:space="preserve">Tax Credits ** </w:t>
            </w:r>
          </w:p>
        </w:tc>
        <w:tc>
          <w:tcPr>
            <w:tcW w:w="5879" w:type="dxa"/>
            <w:tcBorders>
              <w:top w:val="single" w:sz="4" w:space="0" w:color="000000"/>
              <w:left w:val="single" w:sz="4" w:space="0" w:color="000000"/>
              <w:bottom w:val="single" w:sz="4" w:space="0" w:color="000000"/>
              <w:right w:val="single" w:sz="4" w:space="0" w:color="000000"/>
            </w:tcBorders>
            <w:shd w:val="clear" w:color="auto" w:fill="C5E0B3"/>
          </w:tcPr>
          <w:p w14:paraId="547FA98E" w14:textId="77777777" w:rsidR="0010755E" w:rsidRDefault="009227EF">
            <w:pPr>
              <w:spacing w:after="0" w:line="259" w:lineRule="auto"/>
              <w:ind w:left="1" w:right="0" w:firstLine="0"/>
              <w:jc w:val="left"/>
            </w:pPr>
            <w:r>
              <w:t xml:space="preserve">2025/26 Tax Credits Notifications - all 6 pages required </w:t>
            </w:r>
          </w:p>
        </w:tc>
      </w:tr>
      <w:tr w:rsidR="0010755E" w14:paraId="17EF9193" w14:textId="77777777">
        <w:trPr>
          <w:trHeight w:val="308"/>
        </w:trPr>
        <w:tc>
          <w:tcPr>
            <w:tcW w:w="0" w:type="auto"/>
            <w:vMerge/>
            <w:tcBorders>
              <w:top w:val="nil"/>
              <w:left w:val="single" w:sz="4" w:space="0" w:color="000000"/>
              <w:bottom w:val="single" w:sz="4" w:space="0" w:color="000000"/>
              <w:right w:val="single" w:sz="4" w:space="0" w:color="000000"/>
            </w:tcBorders>
          </w:tcPr>
          <w:p w14:paraId="39D68DD3" w14:textId="77777777" w:rsidR="0010755E" w:rsidRDefault="0010755E">
            <w:pPr>
              <w:spacing w:after="160" w:line="259" w:lineRule="auto"/>
              <w:ind w:left="0" w:right="0" w:firstLine="0"/>
              <w:jc w:val="left"/>
            </w:pPr>
          </w:p>
        </w:tc>
        <w:tc>
          <w:tcPr>
            <w:tcW w:w="5879" w:type="dxa"/>
            <w:tcBorders>
              <w:top w:val="single" w:sz="4" w:space="0" w:color="000000"/>
              <w:left w:val="single" w:sz="4" w:space="0" w:color="000000"/>
              <w:bottom w:val="single" w:sz="4" w:space="0" w:color="000000"/>
              <w:right w:val="single" w:sz="4" w:space="0" w:color="000000"/>
            </w:tcBorders>
            <w:shd w:val="clear" w:color="auto" w:fill="C5E0B3"/>
          </w:tcPr>
          <w:p w14:paraId="770BBA1B" w14:textId="77777777" w:rsidR="0010755E" w:rsidRDefault="009227EF">
            <w:pPr>
              <w:spacing w:after="0" w:line="259" w:lineRule="auto"/>
              <w:ind w:left="1" w:right="0" w:firstLine="0"/>
              <w:jc w:val="left"/>
            </w:pPr>
            <w:r>
              <w:t xml:space="preserve">2025/26 Provisional Tax Credit - all 6 pages required </w:t>
            </w:r>
          </w:p>
        </w:tc>
      </w:tr>
      <w:tr w:rsidR="0010755E" w14:paraId="3B99C68E" w14:textId="77777777">
        <w:trPr>
          <w:trHeight w:val="1013"/>
        </w:trPr>
        <w:tc>
          <w:tcPr>
            <w:tcW w:w="4079" w:type="dxa"/>
            <w:tcBorders>
              <w:top w:val="single" w:sz="4" w:space="0" w:color="000000"/>
              <w:left w:val="single" w:sz="4" w:space="0" w:color="000000"/>
              <w:bottom w:val="single" w:sz="4" w:space="0" w:color="000000"/>
              <w:right w:val="single" w:sz="4" w:space="0" w:color="000000"/>
            </w:tcBorders>
          </w:tcPr>
          <w:p w14:paraId="5CB0804E" w14:textId="77777777" w:rsidR="0010755E" w:rsidRDefault="009227EF">
            <w:pPr>
              <w:spacing w:after="0" w:line="259" w:lineRule="auto"/>
              <w:ind w:left="0" w:right="0" w:firstLine="0"/>
              <w:jc w:val="left"/>
            </w:pPr>
            <w:r>
              <w:rPr>
                <w:b/>
              </w:rPr>
              <w:t xml:space="preserve">Income from self-employment ^ </w:t>
            </w:r>
          </w:p>
        </w:tc>
        <w:tc>
          <w:tcPr>
            <w:tcW w:w="5879" w:type="dxa"/>
            <w:tcBorders>
              <w:top w:val="single" w:sz="4" w:space="0" w:color="000000"/>
              <w:left w:val="single" w:sz="4" w:space="0" w:color="000000"/>
              <w:bottom w:val="single" w:sz="4" w:space="0" w:color="000000"/>
              <w:right w:val="single" w:sz="4" w:space="0" w:color="000000"/>
            </w:tcBorders>
          </w:tcPr>
          <w:p w14:paraId="7A370A3F" w14:textId="77777777" w:rsidR="0010755E" w:rsidRDefault="009227EF">
            <w:pPr>
              <w:spacing w:after="0" w:line="259" w:lineRule="auto"/>
              <w:ind w:left="1" w:right="0" w:firstLine="0"/>
              <w:jc w:val="left"/>
            </w:pPr>
            <w:r>
              <w:t xml:space="preserve">Annual tax review (if self-employed) </w:t>
            </w:r>
          </w:p>
          <w:p w14:paraId="2C9111E4" w14:textId="77777777" w:rsidR="0010755E" w:rsidRDefault="009227EF">
            <w:pPr>
              <w:spacing w:after="0" w:line="259" w:lineRule="auto"/>
              <w:ind w:left="1" w:right="0" w:firstLine="0"/>
              <w:jc w:val="left"/>
            </w:pPr>
            <w:r>
              <w:t xml:space="preserve">Most recent audited accounts (within past 12 months) </w:t>
            </w:r>
          </w:p>
          <w:p w14:paraId="54682D2C" w14:textId="77777777" w:rsidR="0010755E" w:rsidRDefault="009227EF">
            <w:pPr>
              <w:spacing w:after="0" w:line="259" w:lineRule="auto"/>
              <w:ind w:left="1" w:right="0" w:firstLine="0"/>
              <w:jc w:val="left"/>
            </w:pPr>
            <w:r>
              <w:t xml:space="preserve">Letter from a qualified accountant confirming income </w:t>
            </w:r>
          </w:p>
        </w:tc>
      </w:tr>
      <w:tr w:rsidR="0010755E" w14:paraId="4B54C8D4" w14:textId="77777777">
        <w:trPr>
          <w:trHeight w:val="766"/>
        </w:trPr>
        <w:tc>
          <w:tcPr>
            <w:tcW w:w="4079" w:type="dxa"/>
            <w:tcBorders>
              <w:top w:val="single" w:sz="4" w:space="0" w:color="000000"/>
              <w:left w:val="single" w:sz="4" w:space="0" w:color="000000"/>
              <w:bottom w:val="single" w:sz="4" w:space="0" w:color="000000"/>
              <w:right w:val="single" w:sz="4" w:space="0" w:color="000000"/>
            </w:tcBorders>
            <w:shd w:val="clear" w:color="auto" w:fill="C5E0B3"/>
          </w:tcPr>
          <w:p w14:paraId="1562F9B3" w14:textId="77777777" w:rsidR="0010755E" w:rsidRDefault="009227EF">
            <w:pPr>
              <w:spacing w:after="0" w:line="259" w:lineRule="auto"/>
              <w:ind w:left="0" w:right="0" w:firstLine="0"/>
              <w:jc w:val="left"/>
            </w:pPr>
            <w:r>
              <w:rPr>
                <w:b/>
              </w:rPr>
              <w:t xml:space="preserve">Benefits - IS, JSA, ESA &amp; LASS, </w:t>
            </w:r>
          </w:p>
          <w:p w14:paraId="1111FFC7" w14:textId="77777777" w:rsidR="0010755E" w:rsidRDefault="009227EF">
            <w:pPr>
              <w:spacing w:after="0" w:line="259" w:lineRule="auto"/>
              <w:ind w:left="0" w:right="0" w:firstLine="0"/>
              <w:jc w:val="left"/>
            </w:pPr>
            <w:r>
              <w:rPr>
                <w:b/>
              </w:rPr>
              <w:t xml:space="preserve">Housing Benefit, Council Tax Benefit </w:t>
            </w:r>
          </w:p>
          <w:p w14:paraId="7A8E2E29" w14:textId="77777777" w:rsidR="0010755E" w:rsidRDefault="009227EF">
            <w:pPr>
              <w:spacing w:after="0" w:line="259" w:lineRule="auto"/>
              <w:ind w:left="0" w:right="0" w:firstLine="0"/>
              <w:jc w:val="left"/>
            </w:pPr>
            <w:r>
              <w:rPr>
                <w:b/>
              </w:rPr>
              <w:t xml:space="preserve">* </w:t>
            </w:r>
          </w:p>
        </w:tc>
        <w:tc>
          <w:tcPr>
            <w:tcW w:w="5879" w:type="dxa"/>
            <w:tcBorders>
              <w:top w:val="single" w:sz="4" w:space="0" w:color="000000"/>
              <w:left w:val="single" w:sz="4" w:space="0" w:color="000000"/>
              <w:bottom w:val="single" w:sz="4" w:space="0" w:color="000000"/>
              <w:right w:val="single" w:sz="4" w:space="0" w:color="000000"/>
            </w:tcBorders>
            <w:shd w:val="clear" w:color="auto" w:fill="C5E0B3"/>
          </w:tcPr>
          <w:p w14:paraId="3B8DD5ED" w14:textId="77777777" w:rsidR="0010755E" w:rsidRDefault="009227EF">
            <w:pPr>
              <w:spacing w:after="0" w:line="259" w:lineRule="auto"/>
              <w:ind w:left="1" w:right="110" w:firstLine="0"/>
              <w:jc w:val="left"/>
            </w:pPr>
            <w:r>
              <w:t>Letter from Job Centre plus/DWP/Local Authority showing means tested bene</w:t>
            </w:r>
            <w:r>
              <w:t xml:space="preserve">fit </w:t>
            </w:r>
          </w:p>
        </w:tc>
      </w:tr>
      <w:tr w:rsidR="0010755E" w14:paraId="5729D10D" w14:textId="77777777">
        <w:trPr>
          <w:trHeight w:val="751"/>
        </w:trPr>
        <w:tc>
          <w:tcPr>
            <w:tcW w:w="4079" w:type="dxa"/>
            <w:tcBorders>
              <w:top w:val="single" w:sz="4" w:space="0" w:color="000000"/>
              <w:left w:val="single" w:sz="4" w:space="0" w:color="000000"/>
              <w:bottom w:val="single" w:sz="4" w:space="0" w:color="000000"/>
              <w:right w:val="single" w:sz="4" w:space="0" w:color="000000"/>
            </w:tcBorders>
          </w:tcPr>
          <w:p w14:paraId="0EA93DCB" w14:textId="77777777" w:rsidR="0010755E" w:rsidRDefault="009227EF">
            <w:pPr>
              <w:spacing w:after="0" w:line="259" w:lineRule="auto"/>
              <w:ind w:left="0" w:right="0" w:firstLine="0"/>
              <w:jc w:val="left"/>
            </w:pPr>
            <w:r>
              <w:rPr>
                <w:b/>
              </w:rPr>
              <w:t xml:space="preserve">Universal credits * </w:t>
            </w:r>
          </w:p>
        </w:tc>
        <w:tc>
          <w:tcPr>
            <w:tcW w:w="5879" w:type="dxa"/>
            <w:tcBorders>
              <w:top w:val="single" w:sz="4" w:space="0" w:color="000000"/>
              <w:left w:val="single" w:sz="4" w:space="0" w:color="000000"/>
              <w:bottom w:val="single" w:sz="4" w:space="0" w:color="000000"/>
              <w:right w:val="single" w:sz="4" w:space="0" w:color="000000"/>
            </w:tcBorders>
          </w:tcPr>
          <w:p w14:paraId="0DB440E2" w14:textId="77777777" w:rsidR="0010755E" w:rsidRDefault="009227EF">
            <w:pPr>
              <w:spacing w:after="0" w:line="259" w:lineRule="auto"/>
              <w:ind w:left="1" w:right="62" w:firstLine="0"/>
              <w:jc w:val="left"/>
            </w:pPr>
            <w:r>
              <w:t xml:space="preserve">Universal Credit Award – full award information for the last 3 months </w:t>
            </w:r>
          </w:p>
        </w:tc>
      </w:tr>
      <w:tr w:rsidR="0010755E" w14:paraId="4B9FC239" w14:textId="77777777">
        <w:trPr>
          <w:trHeight w:val="506"/>
        </w:trPr>
        <w:tc>
          <w:tcPr>
            <w:tcW w:w="4079" w:type="dxa"/>
            <w:tcBorders>
              <w:top w:val="single" w:sz="4" w:space="0" w:color="000000"/>
              <w:left w:val="single" w:sz="4" w:space="0" w:color="000000"/>
              <w:bottom w:val="single" w:sz="4" w:space="0" w:color="000000"/>
              <w:right w:val="single" w:sz="4" w:space="0" w:color="000000"/>
            </w:tcBorders>
            <w:shd w:val="clear" w:color="auto" w:fill="C5E0B3"/>
          </w:tcPr>
          <w:p w14:paraId="7A45CD57" w14:textId="77777777" w:rsidR="0010755E" w:rsidRDefault="009227EF">
            <w:pPr>
              <w:spacing w:after="0" w:line="259" w:lineRule="auto"/>
              <w:ind w:left="0" w:right="0" w:firstLine="0"/>
              <w:jc w:val="left"/>
            </w:pPr>
            <w:r>
              <w:rPr>
                <w:b/>
              </w:rPr>
              <w:t xml:space="preserve">Guaranteed Pension Credit * </w:t>
            </w:r>
          </w:p>
        </w:tc>
        <w:tc>
          <w:tcPr>
            <w:tcW w:w="5879" w:type="dxa"/>
            <w:tcBorders>
              <w:top w:val="single" w:sz="4" w:space="0" w:color="000000"/>
              <w:left w:val="single" w:sz="4" w:space="0" w:color="000000"/>
              <w:bottom w:val="single" w:sz="4" w:space="0" w:color="000000"/>
              <w:right w:val="single" w:sz="4" w:space="0" w:color="000000"/>
            </w:tcBorders>
            <w:shd w:val="clear" w:color="auto" w:fill="C5E0B3"/>
          </w:tcPr>
          <w:p w14:paraId="62E378D7" w14:textId="77777777" w:rsidR="0010755E" w:rsidRDefault="009227EF">
            <w:pPr>
              <w:spacing w:after="0" w:line="259" w:lineRule="auto"/>
              <w:ind w:left="1" w:right="0" w:firstLine="0"/>
              <w:jc w:val="left"/>
            </w:pPr>
            <w:r>
              <w:t xml:space="preserve">Pension credit - guaranteed element </w:t>
            </w:r>
          </w:p>
        </w:tc>
      </w:tr>
      <w:tr w:rsidR="0010755E" w14:paraId="241C1F06" w14:textId="77777777">
        <w:trPr>
          <w:trHeight w:val="292"/>
        </w:trPr>
        <w:tc>
          <w:tcPr>
            <w:tcW w:w="4079" w:type="dxa"/>
            <w:vMerge w:val="restart"/>
            <w:tcBorders>
              <w:top w:val="single" w:sz="4" w:space="0" w:color="000000"/>
              <w:left w:val="single" w:sz="4" w:space="0" w:color="000000"/>
              <w:bottom w:val="single" w:sz="4" w:space="0" w:color="000000"/>
              <w:right w:val="single" w:sz="4" w:space="0" w:color="000000"/>
            </w:tcBorders>
          </w:tcPr>
          <w:p w14:paraId="4AEAD0AF" w14:textId="77777777" w:rsidR="0010755E" w:rsidRDefault="009227EF">
            <w:pPr>
              <w:spacing w:after="0" w:line="259" w:lineRule="auto"/>
              <w:ind w:left="0" w:right="0" w:firstLine="0"/>
              <w:jc w:val="left"/>
            </w:pPr>
            <w:r>
              <w:rPr>
                <w:b/>
              </w:rPr>
              <w:t xml:space="preserve">Nil income (both required) * </w:t>
            </w:r>
          </w:p>
        </w:tc>
        <w:tc>
          <w:tcPr>
            <w:tcW w:w="5879" w:type="dxa"/>
            <w:tcBorders>
              <w:top w:val="single" w:sz="4" w:space="0" w:color="000000"/>
              <w:left w:val="single" w:sz="4" w:space="0" w:color="000000"/>
              <w:bottom w:val="single" w:sz="4" w:space="0" w:color="000000"/>
              <w:right w:val="single" w:sz="4" w:space="0" w:color="000000"/>
            </w:tcBorders>
          </w:tcPr>
          <w:p w14:paraId="2D54AA75" w14:textId="77777777" w:rsidR="0010755E" w:rsidRDefault="009227EF">
            <w:pPr>
              <w:spacing w:after="0" w:line="259" w:lineRule="auto"/>
              <w:ind w:left="1" w:right="0" w:firstLine="0"/>
              <w:jc w:val="left"/>
            </w:pPr>
            <w:r>
              <w:t>Self-</w:t>
            </w:r>
            <w:r>
              <w:t xml:space="preserve">declaration form (completed via Pay My Student) </w:t>
            </w:r>
          </w:p>
        </w:tc>
      </w:tr>
      <w:tr w:rsidR="0010755E" w14:paraId="317C72EC" w14:textId="77777777">
        <w:trPr>
          <w:trHeight w:val="520"/>
        </w:trPr>
        <w:tc>
          <w:tcPr>
            <w:tcW w:w="0" w:type="auto"/>
            <w:vMerge/>
            <w:tcBorders>
              <w:top w:val="nil"/>
              <w:left w:val="single" w:sz="4" w:space="0" w:color="000000"/>
              <w:bottom w:val="single" w:sz="4" w:space="0" w:color="000000"/>
              <w:right w:val="single" w:sz="4" w:space="0" w:color="000000"/>
            </w:tcBorders>
          </w:tcPr>
          <w:p w14:paraId="65DEFED2" w14:textId="77777777" w:rsidR="0010755E" w:rsidRDefault="0010755E">
            <w:pPr>
              <w:spacing w:after="160" w:line="259" w:lineRule="auto"/>
              <w:ind w:left="0" w:right="0" w:firstLine="0"/>
              <w:jc w:val="left"/>
            </w:pPr>
          </w:p>
        </w:tc>
        <w:tc>
          <w:tcPr>
            <w:tcW w:w="5879" w:type="dxa"/>
            <w:tcBorders>
              <w:top w:val="single" w:sz="4" w:space="0" w:color="000000"/>
              <w:left w:val="single" w:sz="4" w:space="0" w:color="000000"/>
              <w:bottom w:val="single" w:sz="4" w:space="0" w:color="000000"/>
              <w:right w:val="single" w:sz="4" w:space="0" w:color="000000"/>
            </w:tcBorders>
          </w:tcPr>
          <w:p w14:paraId="36E2AFBB" w14:textId="77777777" w:rsidR="0010755E" w:rsidRDefault="009227EF">
            <w:pPr>
              <w:spacing w:after="0" w:line="259" w:lineRule="auto"/>
              <w:ind w:left="1" w:right="0" w:firstLine="0"/>
              <w:jc w:val="left"/>
            </w:pPr>
            <w:r>
              <w:t xml:space="preserve">Please provide evidence of income for the rest of the household </w:t>
            </w:r>
          </w:p>
        </w:tc>
      </w:tr>
      <w:tr w:rsidR="0010755E" w14:paraId="6F10C9DF" w14:textId="77777777">
        <w:trPr>
          <w:trHeight w:val="504"/>
        </w:trPr>
        <w:tc>
          <w:tcPr>
            <w:tcW w:w="4079" w:type="dxa"/>
            <w:tcBorders>
              <w:top w:val="single" w:sz="4" w:space="0" w:color="000000"/>
              <w:left w:val="single" w:sz="4" w:space="0" w:color="000000"/>
              <w:bottom w:val="single" w:sz="4" w:space="0" w:color="000000"/>
              <w:right w:val="single" w:sz="4" w:space="0" w:color="000000"/>
            </w:tcBorders>
            <w:shd w:val="clear" w:color="auto" w:fill="C5E0B3"/>
          </w:tcPr>
          <w:p w14:paraId="0E51A759" w14:textId="77777777" w:rsidR="0010755E" w:rsidRDefault="009227EF">
            <w:pPr>
              <w:spacing w:after="0" w:line="259" w:lineRule="auto"/>
              <w:ind w:left="0" w:right="0" w:firstLine="0"/>
              <w:jc w:val="left"/>
            </w:pPr>
            <w:r>
              <w:rPr>
                <w:b/>
              </w:rPr>
              <w:t xml:space="preserve">Asylum Seeker * </w:t>
            </w:r>
          </w:p>
        </w:tc>
        <w:tc>
          <w:tcPr>
            <w:tcW w:w="5879" w:type="dxa"/>
            <w:tcBorders>
              <w:top w:val="single" w:sz="4" w:space="0" w:color="000000"/>
              <w:left w:val="single" w:sz="4" w:space="0" w:color="000000"/>
              <w:bottom w:val="single" w:sz="4" w:space="0" w:color="000000"/>
              <w:right w:val="single" w:sz="4" w:space="0" w:color="000000"/>
            </w:tcBorders>
            <w:shd w:val="clear" w:color="auto" w:fill="C5E0B3"/>
          </w:tcPr>
          <w:p w14:paraId="6D8DAC1D" w14:textId="77777777" w:rsidR="0010755E" w:rsidRDefault="009227EF">
            <w:pPr>
              <w:spacing w:after="0" w:line="259" w:lineRule="auto"/>
              <w:ind w:left="1" w:right="0" w:firstLine="0"/>
              <w:jc w:val="left"/>
            </w:pPr>
            <w:r>
              <w:t xml:space="preserve">Local Authority Letter/ Letter from Home Office </w:t>
            </w:r>
          </w:p>
        </w:tc>
      </w:tr>
      <w:tr w:rsidR="0010755E" w14:paraId="59D2519E" w14:textId="77777777">
        <w:trPr>
          <w:trHeight w:val="514"/>
        </w:trPr>
        <w:tc>
          <w:tcPr>
            <w:tcW w:w="4079" w:type="dxa"/>
            <w:tcBorders>
              <w:top w:val="single" w:sz="4" w:space="0" w:color="000000"/>
              <w:left w:val="single" w:sz="4" w:space="0" w:color="000000"/>
              <w:bottom w:val="single" w:sz="4" w:space="0" w:color="000000"/>
              <w:right w:val="single" w:sz="4" w:space="0" w:color="000000"/>
            </w:tcBorders>
          </w:tcPr>
          <w:p w14:paraId="721D5B3B" w14:textId="77777777" w:rsidR="0010755E" w:rsidRDefault="009227EF">
            <w:pPr>
              <w:spacing w:after="0" w:line="259" w:lineRule="auto"/>
              <w:ind w:left="0" w:right="0" w:firstLine="0"/>
              <w:jc w:val="left"/>
            </w:pPr>
            <w:r>
              <w:rPr>
                <w:b/>
              </w:rPr>
              <w:t xml:space="preserve">I am in care or am a care leaver * </w:t>
            </w:r>
          </w:p>
        </w:tc>
        <w:tc>
          <w:tcPr>
            <w:tcW w:w="5879" w:type="dxa"/>
            <w:tcBorders>
              <w:top w:val="single" w:sz="4" w:space="0" w:color="000000"/>
              <w:left w:val="single" w:sz="4" w:space="0" w:color="000000"/>
              <w:bottom w:val="single" w:sz="4" w:space="0" w:color="000000"/>
              <w:right w:val="single" w:sz="4" w:space="0" w:color="000000"/>
            </w:tcBorders>
          </w:tcPr>
          <w:p w14:paraId="6B41E3F0" w14:textId="77777777" w:rsidR="0010755E" w:rsidRDefault="009227EF">
            <w:pPr>
              <w:spacing w:after="0" w:line="259" w:lineRule="auto"/>
              <w:ind w:left="1" w:right="0" w:firstLine="0"/>
              <w:jc w:val="left"/>
            </w:pPr>
            <w:r>
              <w:t xml:space="preserve">Local Authority Letter </w:t>
            </w:r>
          </w:p>
        </w:tc>
      </w:tr>
      <w:tr w:rsidR="0010755E" w14:paraId="1019AC97" w14:textId="77777777">
        <w:trPr>
          <w:trHeight w:val="508"/>
        </w:trPr>
        <w:tc>
          <w:tcPr>
            <w:tcW w:w="4079" w:type="dxa"/>
            <w:vMerge w:val="restart"/>
            <w:tcBorders>
              <w:top w:val="single" w:sz="4" w:space="0" w:color="000000"/>
              <w:left w:val="single" w:sz="4" w:space="0" w:color="000000"/>
              <w:bottom w:val="single" w:sz="4" w:space="0" w:color="000000"/>
              <w:right w:val="single" w:sz="4" w:space="0" w:color="000000"/>
            </w:tcBorders>
            <w:shd w:val="clear" w:color="auto" w:fill="D6E3BC"/>
          </w:tcPr>
          <w:p w14:paraId="7491F5BC" w14:textId="77777777" w:rsidR="0010755E" w:rsidRDefault="009227EF">
            <w:pPr>
              <w:spacing w:after="0" w:line="259" w:lineRule="auto"/>
              <w:ind w:left="0" w:right="0" w:firstLine="0"/>
              <w:jc w:val="left"/>
            </w:pPr>
            <w:r>
              <w:rPr>
                <w:b/>
              </w:rPr>
              <w:t xml:space="preserve">No UK bank account </w:t>
            </w:r>
          </w:p>
          <w:p w14:paraId="1E8D173F" w14:textId="77777777" w:rsidR="0010755E" w:rsidRDefault="009227EF">
            <w:pPr>
              <w:spacing w:after="0" w:line="259" w:lineRule="auto"/>
              <w:ind w:left="0" w:right="0" w:firstLine="0"/>
              <w:jc w:val="left"/>
            </w:pPr>
            <w:r>
              <w:rPr>
                <w:b/>
              </w:rPr>
              <w:t xml:space="preserve"> </w:t>
            </w:r>
          </w:p>
        </w:tc>
        <w:tc>
          <w:tcPr>
            <w:tcW w:w="5879" w:type="dxa"/>
            <w:tcBorders>
              <w:top w:val="single" w:sz="4" w:space="0" w:color="000000"/>
              <w:left w:val="single" w:sz="4" w:space="0" w:color="000000"/>
              <w:bottom w:val="single" w:sz="4" w:space="0" w:color="000000"/>
              <w:right w:val="single" w:sz="4" w:space="0" w:color="000000"/>
            </w:tcBorders>
            <w:shd w:val="clear" w:color="auto" w:fill="D6E3BC"/>
          </w:tcPr>
          <w:p w14:paraId="25C19FBC" w14:textId="77777777" w:rsidR="0010755E" w:rsidRDefault="009227EF">
            <w:pPr>
              <w:spacing w:after="0" w:line="259" w:lineRule="auto"/>
              <w:ind w:left="1" w:right="0" w:firstLine="0"/>
              <w:jc w:val="left"/>
            </w:pPr>
            <w:r>
              <w:t xml:space="preserve">Self-declaration form (completed via Pay My Student) </w:t>
            </w:r>
          </w:p>
        </w:tc>
      </w:tr>
      <w:tr w:rsidR="0010755E" w14:paraId="4F172407" w14:textId="77777777">
        <w:trPr>
          <w:trHeight w:val="515"/>
        </w:trPr>
        <w:tc>
          <w:tcPr>
            <w:tcW w:w="0" w:type="auto"/>
            <w:vMerge/>
            <w:tcBorders>
              <w:top w:val="nil"/>
              <w:left w:val="single" w:sz="4" w:space="0" w:color="000000"/>
              <w:bottom w:val="single" w:sz="4" w:space="0" w:color="000000"/>
              <w:right w:val="single" w:sz="4" w:space="0" w:color="000000"/>
            </w:tcBorders>
          </w:tcPr>
          <w:p w14:paraId="43FEE6A9" w14:textId="77777777" w:rsidR="0010755E" w:rsidRDefault="0010755E">
            <w:pPr>
              <w:spacing w:after="160" w:line="259" w:lineRule="auto"/>
              <w:ind w:left="0" w:right="0" w:firstLine="0"/>
              <w:jc w:val="left"/>
            </w:pPr>
          </w:p>
        </w:tc>
        <w:tc>
          <w:tcPr>
            <w:tcW w:w="5879" w:type="dxa"/>
            <w:tcBorders>
              <w:top w:val="single" w:sz="4" w:space="0" w:color="000000"/>
              <w:left w:val="single" w:sz="4" w:space="0" w:color="000000"/>
              <w:bottom w:val="single" w:sz="4" w:space="0" w:color="000000"/>
              <w:right w:val="single" w:sz="4" w:space="0" w:color="000000"/>
            </w:tcBorders>
            <w:shd w:val="clear" w:color="auto" w:fill="D6E3BC"/>
          </w:tcPr>
          <w:p w14:paraId="24E3B803" w14:textId="77777777" w:rsidR="0010755E" w:rsidRDefault="009227EF">
            <w:pPr>
              <w:spacing w:after="0" w:line="259" w:lineRule="auto"/>
              <w:ind w:left="1" w:right="61" w:firstLine="0"/>
              <w:jc w:val="left"/>
            </w:pPr>
            <w:r>
              <w:t xml:space="preserve">Letter from bank declining bank account  </w:t>
            </w:r>
            <w:r>
              <w:rPr>
                <w:b/>
              </w:rPr>
              <w:t>or</w:t>
            </w:r>
            <w:r>
              <w:t xml:space="preserve"> </w:t>
            </w:r>
            <w:r>
              <w:t xml:space="preserve">evidence of a recent application for a UK bank account. </w:t>
            </w:r>
          </w:p>
        </w:tc>
      </w:tr>
    </w:tbl>
    <w:p w14:paraId="45CE11AF" w14:textId="77777777" w:rsidR="0010755E" w:rsidRDefault="009227EF">
      <w:pPr>
        <w:spacing w:after="0" w:line="259" w:lineRule="auto"/>
        <w:ind w:left="19" w:right="0" w:firstLine="0"/>
        <w:jc w:val="left"/>
      </w:pPr>
      <w:r>
        <w:rPr>
          <w:sz w:val="24"/>
        </w:rPr>
        <w:t xml:space="preserve"> </w:t>
      </w:r>
    </w:p>
    <w:p w14:paraId="0D894B0E" w14:textId="77777777" w:rsidR="0010755E" w:rsidRDefault="009227EF">
      <w:pPr>
        <w:ind w:left="29" w:right="509"/>
      </w:pPr>
      <w:r>
        <w:t xml:space="preserve">*All evidence provided must be dated within the last three months </w:t>
      </w:r>
    </w:p>
    <w:p w14:paraId="671121D0" w14:textId="77777777" w:rsidR="0010755E" w:rsidRDefault="009227EF">
      <w:pPr>
        <w:ind w:left="130" w:right="509"/>
      </w:pPr>
      <w:r>
        <w:t xml:space="preserve">** Tax Credit notifications must be for the current tax year starting April 2025. </w:t>
      </w:r>
    </w:p>
    <w:p w14:paraId="174B1E94" w14:textId="77777777" w:rsidR="0010755E" w:rsidRDefault="009227EF">
      <w:pPr>
        <w:ind w:left="130" w:right="509"/>
      </w:pPr>
      <w:r>
        <w:t>^ Annual tax review must be the most recent document submitted to HMRC or Companies House</w:t>
      </w:r>
      <w:r>
        <w:rPr>
          <w:sz w:val="24"/>
        </w:rPr>
        <w:t xml:space="preserve">. </w:t>
      </w:r>
    </w:p>
    <w:p w14:paraId="37E0CA77" w14:textId="77777777" w:rsidR="0010755E" w:rsidRDefault="009227EF">
      <w:pPr>
        <w:spacing w:after="16" w:line="259" w:lineRule="auto"/>
        <w:ind w:left="19" w:right="0" w:firstLine="0"/>
        <w:jc w:val="left"/>
      </w:pPr>
      <w:r>
        <w:rPr>
          <w:b/>
        </w:rPr>
        <w:t xml:space="preserve"> </w:t>
      </w:r>
    </w:p>
    <w:p w14:paraId="45C401A2" w14:textId="77777777" w:rsidR="0010755E" w:rsidRDefault="009227EF">
      <w:pPr>
        <w:spacing w:after="2" w:line="259" w:lineRule="auto"/>
        <w:ind w:left="29" w:right="0"/>
        <w:jc w:val="left"/>
      </w:pPr>
      <w:r>
        <w:rPr>
          <w:b/>
        </w:rPr>
        <w:t xml:space="preserve">Examples of non-typical household scenarios. </w:t>
      </w:r>
    </w:p>
    <w:p w14:paraId="0B7F8BDB" w14:textId="77777777" w:rsidR="0010755E" w:rsidRDefault="009227EF">
      <w:pPr>
        <w:spacing w:after="0" w:line="259" w:lineRule="auto"/>
        <w:ind w:left="19" w:right="0" w:firstLine="0"/>
        <w:jc w:val="left"/>
      </w:pPr>
      <w:r>
        <w:rPr>
          <w:b/>
        </w:rPr>
        <w:t xml:space="preserve"> </w:t>
      </w:r>
    </w:p>
    <w:tbl>
      <w:tblPr>
        <w:tblStyle w:val="TableGrid"/>
        <w:tblW w:w="9916" w:type="dxa"/>
        <w:tblInd w:w="26" w:type="dxa"/>
        <w:tblCellMar>
          <w:top w:w="49" w:type="dxa"/>
          <w:left w:w="106" w:type="dxa"/>
          <w:bottom w:w="0" w:type="dxa"/>
          <w:right w:w="90" w:type="dxa"/>
        </w:tblCellMar>
        <w:tblLook w:val="04A0" w:firstRow="1" w:lastRow="0" w:firstColumn="1" w:lastColumn="0" w:noHBand="0" w:noVBand="1"/>
      </w:tblPr>
      <w:tblGrid>
        <w:gridCol w:w="4104"/>
        <w:gridCol w:w="5812"/>
      </w:tblGrid>
      <w:tr w:rsidR="0010755E" w14:paraId="7E172E60" w14:textId="77777777">
        <w:trPr>
          <w:trHeight w:val="298"/>
        </w:trPr>
        <w:tc>
          <w:tcPr>
            <w:tcW w:w="4104" w:type="dxa"/>
            <w:tcBorders>
              <w:top w:val="single" w:sz="4" w:space="0" w:color="000000"/>
              <w:left w:val="single" w:sz="4" w:space="0" w:color="000000"/>
              <w:bottom w:val="single" w:sz="4" w:space="0" w:color="000000"/>
              <w:right w:val="single" w:sz="4" w:space="0" w:color="000000"/>
            </w:tcBorders>
            <w:shd w:val="clear" w:color="auto" w:fill="D9D9D9"/>
          </w:tcPr>
          <w:p w14:paraId="37250888" w14:textId="77777777" w:rsidR="0010755E" w:rsidRDefault="009227EF">
            <w:pPr>
              <w:spacing w:after="0" w:line="259" w:lineRule="auto"/>
              <w:ind w:left="0" w:right="0" w:firstLine="0"/>
              <w:jc w:val="left"/>
            </w:pPr>
            <w:r>
              <w:rPr>
                <w:b/>
              </w:rPr>
              <w:t xml:space="preserve">Scenario </w:t>
            </w:r>
          </w:p>
        </w:tc>
        <w:tc>
          <w:tcPr>
            <w:tcW w:w="5812" w:type="dxa"/>
            <w:tcBorders>
              <w:top w:val="single" w:sz="4" w:space="0" w:color="000000"/>
              <w:left w:val="single" w:sz="4" w:space="0" w:color="000000"/>
              <w:bottom w:val="single" w:sz="4" w:space="0" w:color="000000"/>
              <w:right w:val="single" w:sz="4" w:space="0" w:color="000000"/>
            </w:tcBorders>
            <w:shd w:val="clear" w:color="auto" w:fill="D9D9D9"/>
          </w:tcPr>
          <w:p w14:paraId="22C5172F" w14:textId="77777777" w:rsidR="0010755E" w:rsidRDefault="009227EF">
            <w:pPr>
              <w:spacing w:after="0" w:line="259" w:lineRule="auto"/>
              <w:ind w:left="2" w:right="0" w:firstLine="0"/>
              <w:jc w:val="left"/>
            </w:pPr>
            <w:r>
              <w:rPr>
                <w:b/>
              </w:rPr>
              <w:t xml:space="preserve">Acceptable Evidence </w:t>
            </w:r>
          </w:p>
        </w:tc>
      </w:tr>
      <w:tr w:rsidR="0010755E" w14:paraId="18ACFBBA" w14:textId="77777777">
        <w:trPr>
          <w:trHeight w:val="595"/>
        </w:trPr>
        <w:tc>
          <w:tcPr>
            <w:tcW w:w="4104" w:type="dxa"/>
            <w:tcBorders>
              <w:top w:val="single" w:sz="4" w:space="0" w:color="000000"/>
              <w:left w:val="single" w:sz="4" w:space="0" w:color="000000"/>
              <w:bottom w:val="single" w:sz="4" w:space="0" w:color="000000"/>
              <w:right w:val="single" w:sz="4" w:space="0" w:color="000000"/>
            </w:tcBorders>
          </w:tcPr>
          <w:p w14:paraId="5A5B23F1" w14:textId="77777777" w:rsidR="0010755E" w:rsidRDefault="009227EF">
            <w:pPr>
              <w:spacing w:after="0" w:line="259" w:lineRule="auto"/>
              <w:ind w:left="0" w:right="0" w:firstLine="0"/>
            </w:pPr>
            <w:r>
              <w:rPr>
                <w:b/>
              </w:rPr>
              <w:t>Student supported by grandparents or extended family</w:t>
            </w:r>
            <w:r>
              <w:t xml:space="preserve"> </w:t>
            </w:r>
          </w:p>
        </w:tc>
        <w:tc>
          <w:tcPr>
            <w:tcW w:w="5812" w:type="dxa"/>
            <w:tcBorders>
              <w:top w:val="single" w:sz="4" w:space="0" w:color="000000"/>
              <w:left w:val="single" w:sz="4" w:space="0" w:color="000000"/>
              <w:bottom w:val="single" w:sz="4" w:space="0" w:color="000000"/>
              <w:right w:val="single" w:sz="4" w:space="0" w:color="000000"/>
            </w:tcBorders>
          </w:tcPr>
          <w:p w14:paraId="757EB32F" w14:textId="77777777" w:rsidR="0010755E" w:rsidRDefault="009227EF">
            <w:pPr>
              <w:spacing w:after="0" w:line="259" w:lineRule="auto"/>
              <w:ind w:left="2" w:right="0" w:firstLine="0"/>
              <w:jc w:val="left"/>
            </w:pPr>
            <w:r>
              <w:t xml:space="preserve">Letter confirming informal care arrangement and relevant income documents from the carer </w:t>
            </w:r>
          </w:p>
        </w:tc>
      </w:tr>
      <w:tr w:rsidR="0010755E" w14:paraId="682D95BC" w14:textId="77777777">
        <w:trPr>
          <w:trHeight w:val="588"/>
        </w:trPr>
        <w:tc>
          <w:tcPr>
            <w:tcW w:w="4104" w:type="dxa"/>
            <w:tcBorders>
              <w:top w:val="single" w:sz="4" w:space="0" w:color="000000"/>
              <w:left w:val="single" w:sz="4" w:space="0" w:color="000000"/>
              <w:bottom w:val="single" w:sz="4" w:space="0" w:color="000000"/>
              <w:right w:val="single" w:sz="4" w:space="0" w:color="000000"/>
            </w:tcBorders>
            <w:shd w:val="clear" w:color="auto" w:fill="C2D69B"/>
          </w:tcPr>
          <w:p w14:paraId="3F41C68B" w14:textId="77777777" w:rsidR="0010755E" w:rsidRDefault="009227EF">
            <w:pPr>
              <w:spacing w:after="0" w:line="259" w:lineRule="auto"/>
              <w:ind w:left="0" w:right="0" w:firstLine="0"/>
              <w:jc w:val="left"/>
            </w:pPr>
            <w:r>
              <w:rPr>
                <w:b/>
              </w:rPr>
              <w:t>Parent on maternity/paternity leave</w:t>
            </w:r>
            <w:r>
              <w:t xml:space="preserve"> </w:t>
            </w:r>
          </w:p>
        </w:tc>
        <w:tc>
          <w:tcPr>
            <w:tcW w:w="5812" w:type="dxa"/>
            <w:tcBorders>
              <w:top w:val="single" w:sz="4" w:space="0" w:color="000000"/>
              <w:left w:val="single" w:sz="4" w:space="0" w:color="000000"/>
              <w:bottom w:val="single" w:sz="4" w:space="0" w:color="000000"/>
              <w:right w:val="single" w:sz="4" w:space="0" w:color="000000"/>
            </w:tcBorders>
            <w:shd w:val="clear" w:color="auto" w:fill="C2D69B"/>
          </w:tcPr>
          <w:p w14:paraId="596A9045" w14:textId="77777777" w:rsidR="0010755E" w:rsidRDefault="009227EF">
            <w:pPr>
              <w:spacing w:after="0" w:line="259" w:lineRule="auto"/>
              <w:ind w:left="2" w:right="0" w:firstLine="0"/>
              <w:jc w:val="left"/>
            </w:pPr>
            <w:r>
              <w:t xml:space="preserve">Recent payslip and evidence of statutory maternity/paternity pay from employer </w:t>
            </w:r>
          </w:p>
        </w:tc>
      </w:tr>
      <w:tr w:rsidR="0010755E" w14:paraId="1FDD1881" w14:textId="77777777">
        <w:trPr>
          <w:trHeight w:val="595"/>
        </w:trPr>
        <w:tc>
          <w:tcPr>
            <w:tcW w:w="4104" w:type="dxa"/>
            <w:tcBorders>
              <w:top w:val="single" w:sz="4" w:space="0" w:color="000000"/>
              <w:left w:val="single" w:sz="4" w:space="0" w:color="000000"/>
              <w:bottom w:val="single" w:sz="4" w:space="0" w:color="000000"/>
              <w:right w:val="single" w:sz="4" w:space="0" w:color="000000"/>
            </w:tcBorders>
          </w:tcPr>
          <w:p w14:paraId="37D63200" w14:textId="77777777" w:rsidR="0010755E" w:rsidRDefault="009227EF">
            <w:pPr>
              <w:spacing w:after="0" w:line="259" w:lineRule="auto"/>
              <w:ind w:left="0" w:right="0" w:firstLine="0"/>
              <w:jc w:val="left"/>
            </w:pPr>
            <w:r>
              <w:rPr>
                <w:b/>
              </w:rPr>
              <w:t>Zero-hour contracts</w:t>
            </w:r>
            <w:r>
              <w:t xml:space="preserve"> </w:t>
            </w:r>
          </w:p>
        </w:tc>
        <w:tc>
          <w:tcPr>
            <w:tcW w:w="5812" w:type="dxa"/>
            <w:tcBorders>
              <w:top w:val="single" w:sz="4" w:space="0" w:color="000000"/>
              <w:left w:val="single" w:sz="4" w:space="0" w:color="000000"/>
              <w:bottom w:val="single" w:sz="4" w:space="0" w:color="000000"/>
              <w:right w:val="single" w:sz="4" w:space="0" w:color="000000"/>
            </w:tcBorders>
          </w:tcPr>
          <w:p w14:paraId="2F4908A3" w14:textId="77777777" w:rsidR="0010755E" w:rsidRDefault="009227EF">
            <w:pPr>
              <w:spacing w:after="0" w:line="259" w:lineRule="auto"/>
              <w:ind w:left="2" w:right="0" w:firstLine="0"/>
              <w:jc w:val="left"/>
            </w:pPr>
            <w:r>
              <w:t xml:space="preserve">3 months of payslips or a signed letter from employer confirming average hours and earnings </w:t>
            </w:r>
          </w:p>
        </w:tc>
      </w:tr>
      <w:tr w:rsidR="0010755E" w14:paraId="5211C9D7" w14:textId="77777777">
        <w:trPr>
          <w:trHeight w:val="588"/>
        </w:trPr>
        <w:tc>
          <w:tcPr>
            <w:tcW w:w="4104" w:type="dxa"/>
            <w:tcBorders>
              <w:top w:val="single" w:sz="4" w:space="0" w:color="000000"/>
              <w:left w:val="single" w:sz="4" w:space="0" w:color="000000"/>
              <w:bottom w:val="single" w:sz="4" w:space="0" w:color="000000"/>
              <w:right w:val="single" w:sz="4" w:space="0" w:color="000000"/>
            </w:tcBorders>
            <w:shd w:val="clear" w:color="auto" w:fill="C2D69B"/>
          </w:tcPr>
          <w:p w14:paraId="0001C4B0" w14:textId="77777777" w:rsidR="0010755E" w:rsidRDefault="009227EF">
            <w:pPr>
              <w:spacing w:after="0" w:line="259" w:lineRule="auto"/>
              <w:ind w:left="0" w:right="0" w:firstLine="0"/>
              <w:jc w:val="left"/>
            </w:pPr>
            <w:r>
              <w:rPr>
                <w:b/>
              </w:rPr>
              <w:t>Foster care</w:t>
            </w:r>
            <w:r>
              <w:t xml:space="preserve"> </w:t>
            </w:r>
          </w:p>
        </w:tc>
        <w:tc>
          <w:tcPr>
            <w:tcW w:w="5812" w:type="dxa"/>
            <w:tcBorders>
              <w:top w:val="single" w:sz="4" w:space="0" w:color="000000"/>
              <w:left w:val="single" w:sz="4" w:space="0" w:color="000000"/>
              <w:bottom w:val="single" w:sz="4" w:space="0" w:color="000000"/>
              <w:right w:val="single" w:sz="4" w:space="0" w:color="000000"/>
            </w:tcBorders>
            <w:shd w:val="clear" w:color="auto" w:fill="C2D69B"/>
          </w:tcPr>
          <w:p w14:paraId="5EE353C6" w14:textId="77777777" w:rsidR="0010755E" w:rsidRDefault="009227EF">
            <w:pPr>
              <w:spacing w:after="0" w:line="259" w:lineRule="auto"/>
              <w:ind w:left="2" w:right="0" w:firstLine="0"/>
              <w:jc w:val="left"/>
            </w:pPr>
            <w:r>
              <w:t xml:space="preserve">Letter from Local Authority confirming student is in foster care; no income evidence is required </w:t>
            </w:r>
          </w:p>
        </w:tc>
      </w:tr>
      <w:tr w:rsidR="0010755E" w14:paraId="126A97E6" w14:textId="77777777">
        <w:trPr>
          <w:trHeight w:val="594"/>
        </w:trPr>
        <w:tc>
          <w:tcPr>
            <w:tcW w:w="4104" w:type="dxa"/>
            <w:tcBorders>
              <w:top w:val="single" w:sz="4" w:space="0" w:color="000000"/>
              <w:left w:val="single" w:sz="4" w:space="0" w:color="000000"/>
              <w:bottom w:val="single" w:sz="4" w:space="0" w:color="000000"/>
              <w:right w:val="single" w:sz="4" w:space="0" w:color="000000"/>
            </w:tcBorders>
          </w:tcPr>
          <w:p w14:paraId="0F792EED" w14:textId="77777777" w:rsidR="0010755E" w:rsidRDefault="009227EF">
            <w:pPr>
              <w:spacing w:after="0" w:line="259" w:lineRule="auto"/>
              <w:ind w:left="0" w:right="0" w:firstLine="0"/>
              <w:jc w:val="left"/>
            </w:pPr>
            <w:r>
              <w:rPr>
                <w:b/>
              </w:rPr>
              <w:t>Estranged students (not in care)</w:t>
            </w:r>
            <w:r>
              <w:t xml:space="preserve"> </w:t>
            </w:r>
          </w:p>
        </w:tc>
        <w:tc>
          <w:tcPr>
            <w:tcW w:w="5812" w:type="dxa"/>
            <w:tcBorders>
              <w:top w:val="single" w:sz="4" w:space="0" w:color="000000"/>
              <w:left w:val="single" w:sz="4" w:space="0" w:color="000000"/>
              <w:bottom w:val="single" w:sz="4" w:space="0" w:color="000000"/>
              <w:right w:val="single" w:sz="4" w:space="0" w:color="000000"/>
            </w:tcBorders>
          </w:tcPr>
          <w:p w14:paraId="3709EA34" w14:textId="77777777" w:rsidR="0010755E" w:rsidRDefault="009227EF">
            <w:pPr>
              <w:spacing w:after="0" w:line="259" w:lineRule="auto"/>
              <w:ind w:left="2" w:right="0" w:firstLine="0"/>
              <w:jc w:val="left"/>
            </w:pPr>
            <w:r>
              <w:t xml:space="preserve">Letter from GP, college welfare staff, or recognised support agency confirming estrangement. </w:t>
            </w:r>
          </w:p>
        </w:tc>
      </w:tr>
    </w:tbl>
    <w:p w14:paraId="1E51FF37" w14:textId="77777777" w:rsidR="0010755E" w:rsidRDefault="009227EF">
      <w:pPr>
        <w:spacing w:after="177" w:line="265" w:lineRule="auto"/>
        <w:ind w:left="29" w:right="0"/>
        <w:jc w:val="left"/>
      </w:pPr>
      <w:r>
        <w:rPr>
          <w:sz w:val="28"/>
        </w:rPr>
        <w:t xml:space="preserve">Annex B – DFE funded bursaries terms and conditions </w:t>
      </w:r>
    </w:p>
    <w:p w14:paraId="4AB89E59" w14:textId="77777777" w:rsidR="0010755E" w:rsidRDefault="009227EF">
      <w:pPr>
        <w:pStyle w:val="Heading1"/>
        <w:spacing w:after="0"/>
        <w:ind w:left="14"/>
      </w:pPr>
      <w:r>
        <w:rPr>
          <w:sz w:val="24"/>
        </w:rPr>
        <w:t xml:space="preserve">General </w:t>
      </w:r>
    </w:p>
    <w:p w14:paraId="279F8D1B" w14:textId="77777777" w:rsidR="0010755E" w:rsidRDefault="009227EF">
      <w:pPr>
        <w:spacing w:after="33" w:line="259" w:lineRule="auto"/>
        <w:ind w:left="19" w:right="0" w:firstLine="0"/>
        <w:jc w:val="left"/>
      </w:pPr>
      <w:r>
        <w:rPr>
          <w:sz w:val="20"/>
        </w:rPr>
        <w:t xml:space="preserve"> </w:t>
      </w:r>
    </w:p>
    <w:p w14:paraId="2EF5174E" w14:textId="77777777" w:rsidR="0010755E" w:rsidRDefault="009227EF">
      <w:pPr>
        <w:numPr>
          <w:ilvl w:val="0"/>
          <w:numId w:val="15"/>
        </w:numPr>
        <w:spacing w:after="5" w:line="268" w:lineRule="auto"/>
        <w:ind w:right="107" w:hanging="360"/>
      </w:pPr>
      <w:r>
        <w:rPr>
          <w:sz w:val="24"/>
        </w:rPr>
        <w:t xml:space="preserve">Applications are usually available to all students until the published closure dates or when funds are exhausted, whichever is sooner. The Bursary Panel may extend the closing date if funding remains available. </w:t>
      </w:r>
    </w:p>
    <w:p w14:paraId="0B8BE4A7" w14:textId="77777777" w:rsidR="0010755E" w:rsidRDefault="009227EF">
      <w:pPr>
        <w:spacing w:after="19" w:line="259" w:lineRule="auto"/>
        <w:ind w:left="739" w:right="0" w:firstLine="0"/>
        <w:jc w:val="left"/>
      </w:pPr>
      <w:r>
        <w:rPr>
          <w:sz w:val="24"/>
        </w:rPr>
        <w:t xml:space="preserve"> </w:t>
      </w:r>
    </w:p>
    <w:p w14:paraId="10CFA1EE" w14:textId="77777777" w:rsidR="0010755E" w:rsidRDefault="009227EF">
      <w:pPr>
        <w:numPr>
          <w:ilvl w:val="0"/>
          <w:numId w:val="15"/>
        </w:numPr>
        <w:spacing w:after="5" w:line="268" w:lineRule="auto"/>
        <w:ind w:right="107" w:hanging="360"/>
      </w:pPr>
      <w:r>
        <w:rPr>
          <w:sz w:val="24"/>
        </w:rPr>
        <w:t xml:space="preserve">The amount a student receives will depend </w:t>
      </w:r>
      <w:r>
        <w:rPr>
          <w:sz w:val="24"/>
        </w:rPr>
        <w:t xml:space="preserve">on their assessed need and the funding available. Awards must be proportionate to the public funding the College receives for the student’s course and represent appropriate use of bursary funds in line with government guidance.  </w:t>
      </w:r>
    </w:p>
    <w:p w14:paraId="0883D0FA" w14:textId="77777777" w:rsidR="0010755E" w:rsidRDefault="009227EF">
      <w:pPr>
        <w:spacing w:after="0" w:line="259" w:lineRule="auto"/>
        <w:ind w:left="730" w:right="0" w:firstLine="0"/>
        <w:jc w:val="left"/>
      </w:pPr>
      <w:r>
        <w:rPr>
          <w:sz w:val="24"/>
        </w:rPr>
        <w:t xml:space="preserve"> </w:t>
      </w:r>
    </w:p>
    <w:p w14:paraId="43F4AC0F" w14:textId="77777777" w:rsidR="0010755E" w:rsidRDefault="009227EF">
      <w:pPr>
        <w:pStyle w:val="Heading1"/>
        <w:spacing w:after="0"/>
        <w:ind w:left="14"/>
      </w:pPr>
      <w:r>
        <w:rPr>
          <w:sz w:val="24"/>
        </w:rPr>
        <w:t xml:space="preserve">Assessment  </w:t>
      </w:r>
    </w:p>
    <w:p w14:paraId="1C799FDB" w14:textId="77777777" w:rsidR="0010755E" w:rsidRDefault="009227EF">
      <w:pPr>
        <w:spacing w:after="0" w:line="259" w:lineRule="auto"/>
        <w:ind w:left="730" w:right="0" w:firstLine="0"/>
        <w:jc w:val="left"/>
      </w:pPr>
      <w:r>
        <w:rPr>
          <w:sz w:val="24"/>
        </w:rPr>
        <w:t xml:space="preserve"> </w:t>
      </w:r>
    </w:p>
    <w:p w14:paraId="00F65753" w14:textId="77777777" w:rsidR="0010755E" w:rsidRDefault="009227EF">
      <w:pPr>
        <w:numPr>
          <w:ilvl w:val="0"/>
          <w:numId w:val="16"/>
        </w:numPr>
        <w:spacing w:after="5" w:line="268" w:lineRule="auto"/>
        <w:ind w:right="107" w:hanging="360"/>
      </w:pPr>
      <w:r>
        <w:rPr>
          <w:sz w:val="24"/>
        </w:rPr>
        <w:t>Financial</w:t>
      </w:r>
      <w:r>
        <w:rPr>
          <w:sz w:val="24"/>
        </w:rPr>
        <w:t xml:space="preserve"> support is assessed against total gross household income. </w:t>
      </w:r>
    </w:p>
    <w:p w14:paraId="0580B890" w14:textId="77777777" w:rsidR="0010755E" w:rsidRDefault="009227EF">
      <w:pPr>
        <w:spacing w:after="38" w:line="259" w:lineRule="auto"/>
        <w:ind w:left="739" w:right="0" w:firstLine="0"/>
        <w:jc w:val="left"/>
      </w:pPr>
      <w:r>
        <w:rPr>
          <w:sz w:val="24"/>
        </w:rPr>
        <w:t xml:space="preserve"> </w:t>
      </w:r>
    </w:p>
    <w:p w14:paraId="363522A3" w14:textId="77777777" w:rsidR="0010755E" w:rsidRDefault="009227EF">
      <w:pPr>
        <w:numPr>
          <w:ilvl w:val="1"/>
          <w:numId w:val="16"/>
        </w:numPr>
        <w:spacing w:after="5" w:line="268" w:lineRule="auto"/>
        <w:ind w:right="107" w:hanging="360"/>
      </w:pPr>
      <w:r>
        <w:rPr>
          <w:sz w:val="24"/>
        </w:rPr>
        <w:t xml:space="preserve">Students aged under 19 and living at home or supported by parents/guardians are assessed based on their own and their parents’/guardians’ income, unless exceptional circumstances apply. </w:t>
      </w:r>
    </w:p>
    <w:p w14:paraId="2F7EA0A3" w14:textId="77777777" w:rsidR="0010755E" w:rsidRDefault="009227EF">
      <w:pPr>
        <w:spacing w:after="36" w:line="259" w:lineRule="auto"/>
        <w:ind w:left="1459" w:right="0" w:firstLine="0"/>
        <w:jc w:val="left"/>
      </w:pPr>
      <w:r>
        <w:rPr>
          <w:sz w:val="24"/>
        </w:rPr>
        <w:t xml:space="preserve"> </w:t>
      </w:r>
    </w:p>
    <w:p w14:paraId="27E56A81" w14:textId="77777777" w:rsidR="0010755E" w:rsidRDefault="009227EF">
      <w:pPr>
        <w:numPr>
          <w:ilvl w:val="1"/>
          <w:numId w:val="16"/>
        </w:numPr>
        <w:spacing w:after="5" w:line="268" w:lineRule="auto"/>
        <w:ind w:right="107" w:hanging="360"/>
      </w:pPr>
      <w:r>
        <w:rPr>
          <w:sz w:val="24"/>
        </w:rPr>
        <w:t>Stude</w:t>
      </w:r>
      <w:r>
        <w:rPr>
          <w:sz w:val="24"/>
        </w:rPr>
        <w:t xml:space="preserve">nts aged 19 or over are normally assessed as independent. If they have no income, household income will be based on the income of the person(s) they depend on, such as a parent or carer. </w:t>
      </w:r>
    </w:p>
    <w:p w14:paraId="27338FD0" w14:textId="77777777" w:rsidR="0010755E" w:rsidRDefault="009227EF">
      <w:pPr>
        <w:spacing w:after="19" w:line="259" w:lineRule="auto"/>
        <w:ind w:left="739" w:right="0" w:firstLine="0"/>
        <w:jc w:val="left"/>
      </w:pPr>
      <w:r>
        <w:rPr>
          <w:sz w:val="24"/>
        </w:rPr>
        <w:t xml:space="preserve"> </w:t>
      </w:r>
    </w:p>
    <w:p w14:paraId="0020D3D7" w14:textId="77777777" w:rsidR="0010755E" w:rsidRDefault="009227EF">
      <w:pPr>
        <w:numPr>
          <w:ilvl w:val="0"/>
          <w:numId w:val="16"/>
        </w:numPr>
        <w:spacing w:after="5" w:line="268" w:lineRule="auto"/>
        <w:ind w:right="107" w:hanging="360"/>
      </w:pPr>
      <w:r>
        <w:rPr>
          <w:sz w:val="24"/>
        </w:rPr>
        <w:t xml:space="preserve">The College uses a household income banding system: </w:t>
      </w:r>
    </w:p>
    <w:p w14:paraId="066B9834" w14:textId="77777777" w:rsidR="0010755E" w:rsidRDefault="009227EF">
      <w:pPr>
        <w:spacing w:after="38" w:line="259" w:lineRule="auto"/>
        <w:ind w:left="739" w:right="0" w:firstLine="0"/>
        <w:jc w:val="left"/>
      </w:pPr>
      <w:r>
        <w:rPr>
          <w:sz w:val="24"/>
        </w:rPr>
        <w:t xml:space="preserve"> </w:t>
      </w:r>
    </w:p>
    <w:p w14:paraId="68BAC61A" w14:textId="77777777" w:rsidR="0010755E" w:rsidRDefault="009227EF">
      <w:pPr>
        <w:numPr>
          <w:ilvl w:val="1"/>
          <w:numId w:val="16"/>
        </w:numPr>
        <w:spacing w:after="5" w:line="268" w:lineRule="auto"/>
        <w:ind w:right="107" w:hanging="360"/>
      </w:pPr>
      <w:r>
        <w:rPr>
          <w:sz w:val="24"/>
        </w:rPr>
        <w:t xml:space="preserve">Band 1: Income under £16,190 </w:t>
      </w:r>
    </w:p>
    <w:p w14:paraId="604EB908" w14:textId="77777777" w:rsidR="0010755E" w:rsidRDefault="009227EF">
      <w:pPr>
        <w:numPr>
          <w:ilvl w:val="1"/>
          <w:numId w:val="16"/>
        </w:numPr>
        <w:spacing w:after="5" w:line="268" w:lineRule="auto"/>
        <w:ind w:right="107" w:hanging="360"/>
      </w:pPr>
      <w:r>
        <w:rPr>
          <w:sz w:val="24"/>
        </w:rPr>
        <w:t xml:space="preserve">Band 2: Income between £16,191 and £45,000 </w:t>
      </w:r>
    </w:p>
    <w:p w14:paraId="471D5CF2" w14:textId="77777777" w:rsidR="0010755E" w:rsidRDefault="009227EF">
      <w:pPr>
        <w:spacing w:after="19" w:line="259" w:lineRule="auto"/>
        <w:ind w:left="739" w:right="0" w:firstLine="0"/>
        <w:jc w:val="left"/>
      </w:pPr>
      <w:r>
        <w:rPr>
          <w:sz w:val="24"/>
        </w:rPr>
        <w:t xml:space="preserve"> </w:t>
      </w:r>
    </w:p>
    <w:p w14:paraId="4C837F1D" w14:textId="77777777" w:rsidR="0010755E" w:rsidRDefault="009227EF">
      <w:pPr>
        <w:numPr>
          <w:ilvl w:val="0"/>
          <w:numId w:val="16"/>
        </w:numPr>
        <w:spacing w:after="5" w:line="268" w:lineRule="auto"/>
        <w:ind w:right="107" w:hanging="360"/>
      </w:pPr>
      <w:r>
        <w:rPr>
          <w:sz w:val="24"/>
        </w:rPr>
        <w:t>Receiving a bursary does not affect other means-tested benefits such as Income Support, Jobseeker’s Allowance, Child Benefit,</w:t>
      </w:r>
      <w:r>
        <w:rPr>
          <w:sz w:val="24"/>
        </w:rPr>
        <w:t xml:space="preserve"> Working Tax Credit or Housing Benefit. However, if a student receives Disability Living Allowance (or Personal Independence Payment) and Employment and Support Allowance or Universal Credit in their own right, their parent(s) may no longer receive certain</w:t>
      </w:r>
      <w:r>
        <w:rPr>
          <w:sz w:val="24"/>
        </w:rPr>
        <w:t xml:space="preserve"> family-related benefits such as Child Benefit. </w:t>
      </w:r>
    </w:p>
    <w:p w14:paraId="6BB05526" w14:textId="77777777" w:rsidR="0010755E" w:rsidRDefault="009227EF">
      <w:pPr>
        <w:spacing w:after="19" w:line="259" w:lineRule="auto"/>
        <w:ind w:left="739" w:right="0" w:firstLine="0"/>
        <w:jc w:val="left"/>
      </w:pPr>
      <w:r>
        <w:rPr>
          <w:sz w:val="24"/>
        </w:rPr>
        <w:t xml:space="preserve"> </w:t>
      </w:r>
    </w:p>
    <w:p w14:paraId="66BF75EF" w14:textId="77777777" w:rsidR="0010755E" w:rsidRDefault="009227EF">
      <w:pPr>
        <w:numPr>
          <w:ilvl w:val="0"/>
          <w:numId w:val="16"/>
        </w:numPr>
        <w:spacing w:after="5" w:line="268" w:lineRule="auto"/>
        <w:ind w:right="107" w:hanging="360"/>
      </w:pPr>
      <w:r>
        <w:rPr>
          <w:sz w:val="24"/>
        </w:rPr>
        <w:t>For students claiming to live independently (e.g. due to estrangement or other exceptional circumstances), the College may request evidence such as tenancy agreements, Child Benefit statements, birth certi</w:t>
      </w:r>
      <w:r>
        <w:rPr>
          <w:sz w:val="24"/>
        </w:rPr>
        <w:t xml:space="preserve">ficates, utility bills, or supporting letters from relevant professionals. </w:t>
      </w:r>
    </w:p>
    <w:p w14:paraId="5A1C37A7" w14:textId="77777777" w:rsidR="0010755E" w:rsidRDefault="009227EF">
      <w:pPr>
        <w:pStyle w:val="Heading1"/>
        <w:spacing w:after="0"/>
        <w:ind w:left="14"/>
      </w:pPr>
      <w:r>
        <w:rPr>
          <w:sz w:val="24"/>
        </w:rPr>
        <w:t xml:space="preserve">Payments </w:t>
      </w:r>
    </w:p>
    <w:p w14:paraId="078FD5BE" w14:textId="77777777" w:rsidR="0010755E" w:rsidRDefault="009227EF">
      <w:pPr>
        <w:spacing w:after="0" w:line="259" w:lineRule="auto"/>
        <w:ind w:left="19" w:right="0" w:firstLine="0"/>
        <w:jc w:val="left"/>
      </w:pPr>
      <w:r>
        <w:rPr>
          <w:b/>
          <w:sz w:val="24"/>
        </w:rPr>
        <w:t xml:space="preserve"> </w:t>
      </w:r>
    </w:p>
    <w:p w14:paraId="340785DC" w14:textId="77777777" w:rsidR="0010755E" w:rsidRDefault="009227EF">
      <w:pPr>
        <w:numPr>
          <w:ilvl w:val="0"/>
          <w:numId w:val="17"/>
        </w:numPr>
        <w:spacing w:after="5" w:line="268" w:lineRule="auto"/>
        <w:ind w:right="107" w:hanging="360"/>
      </w:pPr>
      <w:r>
        <w:rPr>
          <w:sz w:val="24"/>
        </w:rPr>
        <w:t xml:space="preserve">Awards may be provided via BACS payment, internal transfer, or direct support (e.g. travel passes or meal credits), as set out in the student’s award letter. </w:t>
      </w:r>
    </w:p>
    <w:p w14:paraId="1FA7065E" w14:textId="77777777" w:rsidR="0010755E" w:rsidRDefault="009227EF">
      <w:pPr>
        <w:spacing w:after="21" w:line="259" w:lineRule="auto"/>
        <w:ind w:left="739" w:right="0" w:firstLine="0"/>
        <w:jc w:val="left"/>
      </w:pPr>
      <w:r>
        <w:rPr>
          <w:sz w:val="24"/>
        </w:rPr>
        <w:t xml:space="preserve"> </w:t>
      </w:r>
    </w:p>
    <w:p w14:paraId="65ABF586" w14:textId="77777777" w:rsidR="0010755E" w:rsidRDefault="009227EF">
      <w:pPr>
        <w:numPr>
          <w:ilvl w:val="0"/>
          <w:numId w:val="17"/>
        </w:numPr>
        <w:spacing w:after="5" w:line="268" w:lineRule="auto"/>
        <w:ind w:right="107" w:hanging="360"/>
      </w:pPr>
      <w:r>
        <w:rPr>
          <w:sz w:val="24"/>
        </w:rPr>
        <w:t>BACS payments are made to the student’s UK bank account unless an exception has been approved (see main policy). Students must update their online bursary account if they change their bank details. The College cannot recover payments made to closed or inco</w:t>
      </w:r>
      <w:r>
        <w:rPr>
          <w:sz w:val="24"/>
        </w:rPr>
        <w:t xml:space="preserve">rrect accounts due to outdated information. Failure to update your bank details may result in delayed payments or unrecoverable losses. The College is not liable for missed payments caused by inaccurate or outdated account information. </w:t>
      </w:r>
    </w:p>
    <w:p w14:paraId="10F70A6C" w14:textId="77777777" w:rsidR="0010755E" w:rsidRDefault="009227EF">
      <w:pPr>
        <w:spacing w:after="21" w:line="259" w:lineRule="auto"/>
        <w:ind w:left="739" w:right="0" w:firstLine="0"/>
        <w:jc w:val="left"/>
      </w:pPr>
      <w:r>
        <w:rPr>
          <w:sz w:val="24"/>
        </w:rPr>
        <w:t xml:space="preserve"> </w:t>
      </w:r>
    </w:p>
    <w:p w14:paraId="7057848F" w14:textId="77777777" w:rsidR="0010755E" w:rsidRDefault="009227EF">
      <w:pPr>
        <w:numPr>
          <w:ilvl w:val="0"/>
          <w:numId w:val="17"/>
        </w:numPr>
        <w:spacing w:after="5" w:line="268" w:lineRule="auto"/>
        <w:ind w:right="107" w:hanging="360"/>
      </w:pPr>
      <w:r>
        <w:rPr>
          <w:sz w:val="24"/>
        </w:rPr>
        <w:t>Payments will onl</w:t>
      </w:r>
      <w:r>
        <w:rPr>
          <w:sz w:val="24"/>
        </w:rPr>
        <w:t>y be made to a bank account in the student’s name. If the student submits bank details that are not in their name, the Bursary Team will ask them to update their details. Payments will be paused until this is resolved. In exceptional circumstances only (e.</w:t>
      </w:r>
      <w:r>
        <w:rPr>
          <w:sz w:val="24"/>
        </w:rPr>
        <w:t xml:space="preserve">g. safeguarding concerns, vulnerable learner status), payments may be made to another person’s account. These cases will be reviewed by the Student Bursary Panel and must be agreed in advance. </w:t>
      </w:r>
    </w:p>
    <w:p w14:paraId="68854C0C" w14:textId="77777777" w:rsidR="0010755E" w:rsidRDefault="009227EF">
      <w:pPr>
        <w:spacing w:after="19" w:line="259" w:lineRule="auto"/>
        <w:ind w:left="739" w:right="0" w:firstLine="0"/>
        <w:jc w:val="left"/>
      </w:pPr>
      <w:r>
        <w:rPr>
          <w:sz w:val="24"/>
        </w:rPr>
        <w:t xml:space="preserve"> </w:t>
      </w:r>
    </w:p>
    <w:p w14:paraId="5CC349FD" w14:textId="77777777" w:rsidR="0010755E" w:rsidRDefault="009227EF">
      <w:pPr>
        <w:numPr>
          <w:ilvl w:val="0"/>
          <w:numId w:val="17"/>
        </w:numPr>
        <w:spacing w:after="5" w:line="268" w:lineRule="auto"/>
        <w:ind w:right="107" w:hanging="360"/>
      </w:pPr>
      <w:r>
        <w:rPr>
          <w:sz w:val="24"/>
        </w:rPr>
        <w:t xml:space="preserve">Internal transfers will be processed by the Student Finance Team to pay for items such as course materials or IT equipment directly to College departments or third parties. </w:t>
      </w:r>
    </w:p>
    <w:p w14:paraId="4AFA62C0" w14:textId="77777777" w:rsidR="0010755E" w:rsidRDefault="009227EF">
      <w:pPr>
        <w:spacing w:after="21" w:line="259" w:lineRule="auto"/>
        <w:ind w:left="739" w:right="0" w:firstLine="0"/>
        <w:jc w:val="left"/>
      </w:pPr>
      <w:r>
        <w:rPr>
          <w:sz w:val="24"/>
        </w:rPr>
        <w:t xml:space="preserve"> </w:t>
      </w:r>
    </w:p>
    <w:p w14:paraId="02AB328D" w14:textId="77777777" w:rsidR="0010755E" w:rsidRDefault="009227EF">
      <w:pPr>
        <w:numPr>
          <w:ilvl w:val="0"/>
          <w:numId w:val="17"/>
        </w:numPr>
        <w:spacing w:after="5" w:line="268" w:lineRule="auto"/>
        <w:ind w:right="107" w:hanging="360"/>
      </w:pPr>
      <w:r>
        <w:rPr>
          <w:sz w:val="24"/>
        </w:rPr>
        <w:t xml:space="preserve">Meals awards are loaded to student ID cards for use in College catering outlets </w:t>
      </w:r>
      <w:r>
        <w:rPr>
          <w:sz w:val="24"/>
        </w:rPr>
        <w:t xml:space="preserve">on days the student is expected to attend, including exams and planned off-timetable events. Funds are valid for 24 hours and do not roll over. </w:t>
      </w:r>
    </w:p>
    <w:p w14:paraId="7CBEF3AE" w14:textId="77777777" w:rsidR="0010755E" w:rsidRDefault="009227EF">
      <w:pPr>
        <w:spacing w:after="21" w:line="259" w:lineRule="auto"/>
        <w:ind w:left="739" w:right="0" w:firstLine="0"/>
        <w:jc w:val="left"/>
      </w:pPr>
      <w:r>
        <w:rPr>
          <w:sz w:val="24"/>
        </w:rPr>
        <w:t xml:space="preserve"> </w:t>
      </w:r>
    </w:p>
    <w:p w14:paraId="44975DB6" w14:textId="77777777" w:rsidR="0010755E" w:rsidRDefault="009227EF">
      <w:pPr>
        <w:numPr>
          <w:ilvl w:val="0"/>
          <w:numId w:val="17"/>
        </w:numPr>
        <w:spacing w:after="5" w:line="268" w:lineRule="auto"/>
        <w:ind w:right="107" w:hanging="360"/>
      </w:pPr>
      <w:r>
        <w:rPr>
          <w:sz w:val="24"/>
        </w:rPr>
        <w:t>Bursary payments depend on good attendance and behaviour. Students are expected to attend at least 90% of the</w:t>
      </w:r>
      <w:r>
        <w:rPr>
          <w:sz w:val="24"/>
        </w:rPr>
        <w:t xml:space="preserve">ir timetabled lessons and meet the standards set out in the Student Charter. </w:t>
      </w:r>
    </w:p>
    <w:p w14:paraId="7DF2F77D" w14:textId="77777777" w:rsidR="0010755E" w:rsidRDefault="009227EF">
      <w:pPr>
        <w:spacing w:after="19" w:line="259" w:lineRule="auto"/>
        <w:ind w:left="739" w:right="0" w:firstLine="0"/>
        <w:jc w:val="left"/>
      </w:pPr>
      <w:r>
        <w:rPr>
          <w:sz w:val="24"/>
        </w:rPr>
        <w:t xml:space="preserve"> </w:t>
      </w:r>
    </w:p>
    <w:p w14:paraId="6D0D7796" w14:textId="77777777" w:rsidR="0010755E" w:rsidRDefault="009227EF">
      <w:pPr>
        <w:numPr>
          <w:ilvl w:val="0"/>
          <w:numId w:val="17"/>
        </w:numPr>
        <w:spacing w:after="5" w:line="268" w:lineRule="auto"/>
        <w:ind w:right="107" w:hanging="360"/>
      </w:pPr>
      <w:r>
        <w:rPr>
          <w:sz w:val="24"/>
        </w:rPr>
        <w:t>Mitigating circumstances (e.g. illness, bereavement, or caring responsibilities) will be considered before reducing or pausing support. Students should speak to a Tutor or Stud</w:t>
      </w:r>
      <w:r>
        <w:rPr>
          <w:sz w:val="24"/>
        </w:rPr>
        <w:t xml:space="preserve">ent Services if concerned. </w:t>
      </w:r>
    </w:p>
    <w:p w14:paraId="38B19507" w14:textId="77777777" w:rsidR="0010755E" w:rsidRDefault="009227EF">
      <w:pPr>
        <w:spacing w:after="19" w:line="259" w:lineRule="auto"/>
        <w:ind w:left="739" w:right="0" w:firstLine="0"/>
        <w:jc w:val="left"/>
      </w:pPr>
      <w:r>
        <w:rPr>
          <w:sz w:val="24"/>
        </w:rPr>
        <w:t xml:space="preserve"> </w:t>
      </w:r>
    </w:p>
    <w:p w14:paraId="0FAEF7CD" w14:textId="77777777" w:rsidR="0010755E" w:rsidRDefault="009227EF">
      <w:pPr>
        <w:numPr>
          <w:ilvl w:val="0"/>
          <w:numId w:val="17"/>
        </w:numPr>
        <w:spacing w:after="5" w:line="268" w:lineRule="auto"/>
        <w:ind w:right="107" w:hanging="360"/>
      </w:pPr>
      <w:r>
        <w:rPr>
          <w:sz w:val="24"/>
        </w:rPr>
        <w:t xml:space="preserve">Bursaries are not intended to cover general living costs. Regular payments for living expenses are outside the scope of the scheme and may affect benefit entitlements. </w:t>
      </w:r>
    </w:p>
    <w:p w14:paraId="4665272C" w14:textId="77777777" w:rsidR="0010755E" w:rsidRDefault="009227EF">
      <w:pPr>
        <w:spacing w:after="0" w:line="259" w:lineRule="auto"/>
        <w:ind w:left="730" w:right="0" w:firstLine="0"/>
        <w:jc w:val="left"/>
      </w:pPr>
      <w:r>
        <w:rPr>
          <w:sz w:val="24"/>
        </w:rPr>
        <w:t xml:space="preserve"> </w:t>
      </w:r>
    </w:p>
    <w:p w14:paraId="319CA990" w14:textId="77777777" w:rsidR="0010755E" w:rsidRDefault="009227EF">
      <w:pPr>
        <w:numPr>
          <w:ilvl w:val="0"/>
          <w:numId w:val="17"/>
        </w:numPr>
        <w:spacing w:after="5" w:line="268" w:lineRule="auto"/>
        <w:ind w:right="107" w:hanging="360"/>
      </w:pPr>
      <w:r>
        <w:rPr>
          <w:sz w:val="24"/>
        </w:rPr>
        <w:t>For eligible asylum seekers, bursary support may be off</w:t>
      </w:r>
      <w:r>
        <w:rPr>
          <w:sz w:val="24"/>
        </w:rPr>
        <w:t xml:space="preserve">ered in the form of travel passes, equipment or books. </w:t>
      </w:r>
    </w:p>
    <w:p w14:paraId="6221C656" w14:textId="77777777" w:rsidR="0010755E" w:rsidRDefault="009227EF">
      <w:pPr>
        <w:spacing w:after="0" w:line="259" w:lineRule="auto"/>
        <w:ind w:left="730" w:right="0" w:firstLine="0"/>
        <w:jc w:val="left"/>
      </w:pPr>
      <w:r>
        <w:rPr>
          <w:b/>
          <w:sz w:val="24"/>
        </w:rPr>
        <w:t xml:space="preserve"> </w:t>
      </w:r>
    </w:p>
    <w:p w14:paraId="44C2C6F4" w14:textId="77777777" w:rsidR="0010755E" w:rsidRDefault="009227EF">
      <w:pPr>
        <w:pStyle w:val="Heading1"/>
        <w:spacing w:after="218"/>
        <w:ind w:left="14"/>
      </w:pPr>
      <w:r>
        <w:rPr>
          <w:sz w:val="24"/>
        </w:rPr>
        <w:t xml:space="preserve">Changes in Circumstances  </w:t>
      </w:r>
    </w:p>
    <w:p w14:paraId="7F576630" w14:textId="77777777" w:rsidR="0010755E" w:rsidRDefault="009227EF">
      <w:pPr>
        <w:spacing w:after="5" w:line="268" w:lineRule="auto"/>
        <w:ind w:left="724" w:right="107" w:hanging="360"/>
      </w:pPr>
      <w:r>
        <w:rPr>
          <w:sz w:val="24"/>
        </w:rPr>
        <w:t xml:space="preserve">16. Students must inform the College of any change in circumstances that could affect their eligibility. This includes household income changes, course withdrawal, or changes to bank account detail. </w:t>
      </w:r>
    </w:p>
    <w:p w14:paraId="56F840B0" w14:textId="77777777" w:rsidR="0010755E" w:rsidRDefault="009227EF">
      <w:pPr>
        <w:spacing w:after="0" w:line="259" w:lineRule="auto"/>
        <w:ind w:left="739" w:right="0" w:firstLine="0"/>
        <w:jc w:val="left"/>
      </w:pPr>
      <w:r>
        <w:rPr>
          <w:sz w:val="24"/>
        </w:rPr>
        <w:t xml:space="preserve"> </w:t>
      </w:r>
    </w:p>
    <w:p w14:paraId="0CD68685" w14:textId="77777777" w:rsidR="0010755E" w:rsidRDefault="009227EF">
      <w:pPr>
        <w:spacing w:after="5" w:line="268" w:lineRule="auto"/>
        <w:ind w:left="724" w:right="107" w:hanging="360"/>
      </w:pPr>
      <w:r>
        <w:rPr>
          <w:sz w:val="24"/>
        </w:rPr>
        <w:t>16. The College may ask for the return of equipment or</w:t>
      </w:r>
      <w:r>
        <w:rPr>
          <w:sz w:val="24"/>
        </w:rPr>
        <w:t xml:space="preserve"> repayment of some or all of an award if the student withdraws from their course early or was awarded funds in error. </w:t>
      </w:r>
    </w:p>
    <w:p w14:paraId="1CF342FB" w14:textId="77777777" w:rsidR="0010755E" w:rsidRDefault="009227EF">
      <w:pPr>
        <w:spacing w:after="0" w:line="259" w:lineRule="auto"/>
        <w:ind w:left="739" w:right="0" w:firstLine="0"/>
        <w:jc w:val="left"/>
      </w:pPr>
      <w:r>
        <w:rPr>
          <w:sz w:val="24"/>
        </w:rPr>
        <w:t xml:space="preserve"> </w:t>
      </w:r>
    </w:p>
    <w:p w14:paraId="3B5D6689" w14:textId="77777777" w:rsidR="0010755E" w:rsidRDefault="009227EF">
      <w:pPr>
        <w:pStyle w:val="Heading1"/>
        <w:spacing w:after="278"/>
        <w:ind w:left="14"/>
      </w:pPr>
      <w:r>
        <w:rPr>
          <w:sz w:val="24"/>
        </w:rPr>
        <w:t xml:space="preserve">Childcare Awards  </w:t>
      </w:r>
    </w:p>
    <w:p w14:paraId="093356F6" w14:textId="77777777" w:rsidR="0010755E" w:rsidRDefault="009227EF">
      <w:pPr>
        <w:numPr>
          <w:ilvl w:val="0"/>
          <w:numId w:val="18"/>
        </w:numPr>
        <w:spacing w:after="5" w:line="268" w:lineRule="auto"/>
        <w:ind w:right="107" w:hanging="360"/>
      </w:pPr>
      <w:r>
        <w:rPr>
          <w:sz w:val="24"/>
        </w:rPr>
        <w:t xml:space="preserve">Financial support is available for students of all ages who meet the eligibility criteria, including those under 20 </w:t>
      </w:r>
      <w:r>
        <w:rPr>
          <w:sz w:val="24"/>
        </w:rPr>
        <w:t xml:space="preserve">(via the Care to Learn scheme) and those aged 20 or over (via the College’s childcare bursary). </w:t>
      </w:r>
    </w:p>
    <w:p w14:paraId="119BCFE5" w14:textId="77777777" w:rsidR="0010755E" w:rsidRDefault="009227EF">
      <w:pPr>
        <w:spacing w:after="0" w:line="259" w:lineRule="auto"/>
        <w:ind w:left="739" w:right="0" w:firstLine="0"/>
        <w:jc w:val="left"/>
      </w:pPr>
      <w:r>
        <w:rPr>
          <w:sz w:val="24"/>
        </w:rPr>
        <w:t xml:space="preserve"> </w:t>
      </w:r>
    </w:p>
    <w:p w14:paraId="21834455" w14:textId="77777777" w:rsidR="0010755E" w:rsidRDefault="009227EF">
      <w:pPr>
        <w:numPr>
          <w:ilvl w:val="0"/>
          <w:numId w:val="18"/>
        </w:numPr>
        <w:spacing w:after="5" w:line="268" w:lineRule="auto"/>
        <w:ind w:right="107" w:hanging="360"/>
      </w:pPr>
      <w:r>
        <w:rPr>
          <w:sz w:val="24"/>
        </w:rPr>
        <w:t xml:space="preserve">Support will only be provided for childcare during the student’s timetabled study hours during term time. </w:t>
      </w:r>
    </w:p>
    <w:p w14:paraId="43E136F0" w14:textId="77777777" w:rsidR="0010755E" w:rsidRDefault="009227EF">
      <w:pPr>
        <w:spacing w:after="0" w:line="259" w:lineRule="auto"/>
        <w:ind w:left="739" w:right="0" w:firstLine="0"/>
        <w:jc w:val="left"/>
      </w:pPr>
      <w:r>
        <w:rPr>
          <w:sz w:val="24"/>
        </w:rPr>
        <w:t xml:space="preserve"> </w:t>
      </w:r>
    </w:p>
    <w:p w14:paraId="320568A9" w14:textId="77777777" w:rsidR="0010755E" w:rsidRDefault="009227EF">
      <w:pPr>
        <w:numPr>
          <w:ilvl w:val="0"/>
          <w:numId w:val="18"/>
        </w:numPr>
        <w:spacing w:after="5" w:line="268" w:lineRule="auto"/>
        <w:ind w:right="107" w:hanging="360"/>
      </w:pPr>
      <w:r>
        <w:rPr>
          <w:sz w:val="24"/>
        </w:rPr>
        <w:t xml:space="preserve">Payments are made directly to Ofsted-registered </w:t>
      </w:r>
      <w:r>
        <w:rPr>
          <w:sz w:val="24"/>
        </w:rPr>
        <w:t xml:space="preserve">childcare providers in arrears, usually during the first week of each month. </w:t>
      </w:r>
    </w:p>
    <w:p w14:paraId="148CDC36" w14:textId="77777777" w:rsidR="0010755E" w:rsidRDefault="009227EF">
      <w:pPr>
        <w:spacing w:after="0" w:line="259" w:lineRule="auto"/>
        <w:ind w:left="739" w:right="0" w:firstLine="0"/>
        <w:jc w:val="left"/>
      </w:pPr>
      <w:r>
        <w:rPr>
          <w:sz w:val="24"/>
        </w:rPr>
        <w:t xml:space="preserve"> </w:t>
      </w:r>
    </w:p>
    <w:p w14:paraId="7AE8BBA9" w14:textId="77777777" w:rsidR="0010755E" w:rsidRDefault="009227EF">
      <w:pPr>
        <w:numPr>
          <w:ilvl w:val="0"/>
          <w:numId w:val="18"/>
        </w:numPr>
        <w:spacing w:after="5" w:line="268" w:lineRule="auto"/>
        <w:ind w:right="107" w:hanging="360"/>
      </w:pPr>
      <w:r>
        <w:rPr>
          <w:sz w:val="24"/>
        </w:rPr>
        <w:t>Students must use any free government childcare hours (15 or 30 hours) towards their study time at College before additional costs can be covered. Bursary funds cannot duplicat</w:t>
      </w:r>
      <w:r>
        <w:rPr>
          <w:sz w:val="24"/>
        </w:rPr>
        <w:t xml:space="preserve">e support already available from government schemes. </w:t>
      </w:r>
    </w:p>
    <w:p w14:paraId="4D743D80" w14:textId="77777777" w:rsidR="0010755E" w:rsidRDefault="009227EF">
      <w:pPr>
        <w:spacing w:after="0" w:line="259" w:lineRule="auto"/>
        <w:ind w:left="739" w:right="0" w:firstLine="0"/>
        <w:jc w:val="left"/>
      </w:pPr>
      <w:r>
        <w:rPr>
          <w:sz w:val="24"/>
        </w:rPr>
        <w:t xml:space="preserve"> </w:t>
      </w:r>
    </w:p>
    <w:p w14:paraId="7F68421F" w14:textId="77777777" w:rsidR="0010755E" w:rsidRDefault="009227EF">
      <w:pPr>
        <w:numPr>
          <w:ilvl w:val="0"/>
          <w:numId w:val="18"/>
        </w:numPr>
        <w:spacing w:after="5" w:line="268" w:lineRule="auto"/>
        <w:ind w:right="107" w:hanging="360"/>
      </w:pPr>
      <w:r>
        <w:rPr>
          <w:sz w:val="24"/>
        </w:rPr>
        <w:t>The College will pay a maximum notice period of up to four weeks if a student leaves without informing the childcare provider. Providers are asked to inform the College of any child absences lasting o</w:t>
      </w:r>
      <w:r>
        <w:rPr>
          <w:sz w:val="24"/>
        </w:rPr>
        <w:t xml:space="preserve">ne week or more. </w:t>
      </w:r>
    </w:p>
    <w:p w14:paraId="5DBD8B4F" w14:textId="77777777" w:rsidR="0010755E" w:rsidRDefault="009227EF">
      <w:pPr>
        <w:spacing w:after="0" w:line="259" w:lineRule="auto"/>
        <w:ind w:left="739" w:right="0" w:firstLine="0"/>
        <w:jc w:val="left"/>
      </w:pPr>
      <w:r>
        <w:rPr>
          <w:sz w:val="24"/>
        </w:rPr>
        <w:t xml:space="preserve"> </w:t>
      </w:r>
    </w:p>
    <w:p w14:paraId="4B962CD7" w14:textId="77777777" w:rsidR="0010755E" w:rsidRDefault="009227EF">
      <w:pPr>
        <w:numPr>
          <w:ilvl w:val="0"/>
          <w:numId w:val="18"/>
        </w:numPr>
        <w:spacing w:after="5" w:line="268" w:lineRule="auto"/>
        <w:ind w:right="107" w:hanging="360"/>
      </w:pPr>
      <w:r>
        <w:rPr>
          <w:sz w:val="24"/>
        </w:rPr>
        <w:t xml:space="preserve">The bursary does not cover deposits, retainers, or childcare costs outside of the student’s agreed timetable and eligible study hours. </w:t>
      </w:r>
    </w:p>
    <w:p w14:paraId="5B431776" w14:textId="77777777" w:rsidR="0010755E" w:rsidRDefault="009227EF">
      <w:pPr>
        <w:spacing w:after="0" w:line="259" w:lineRule="auto"/>
        <w:ind w:left="739" w:right="0" w:firstLine="0"/>
        <w:jc w:val="left"/>
      </w:pPr>
      <w:r>
        <w:rPr>
          <w:sz w:val="24"/>
        </w:rPr>
        <w:t xml:space="preserve"> </w:t>
      </w:r>
    </w:p>
    <w:p w14:paraId="37E7DE2A" w14:textId="77777777" w:rsidR="0010755E" w:rsidRDefault="009227EF">
      <w:pPr>
        <w:numPr>
          <w:ilvl w:val="0"/>
          <w:numId w:val="18"/>
        </w:numPr>
        <w:spacing w:after="5" w:line="268" w:lineRule="auto"/>
        <w:ind w:right="107" w:hanging="360"/>
      </w:pPr>
      <w:r>
        <w:rPr>
          <w:sz w:val="24"/>
        </w:rPr>
        <w:t xml:space="preserve">A copy of the student’s childcare award letter will be shared with the provider. It will confirm: </w:t>
      </w:r>
    </w:p>
    <w:p w14:paraId="5542B1FF" w14:textId="77777777" w:rsidR="0010755E" w:rsidRDefault="009227EF">
      <w:pPr>
        <w:spacing w:after="0" w:line="259" w:lineRule="auto"/>
        <w:ind w:left="739" w:right="0" w:firstLine="0"/>
        <w:jc w:val="left"/>
      </w:pPr>
      <w:r>
        <w:rPr>
          <w:sz w:val="24"/>
        </w:rPr>
        <w:t xml:space="preserve"> </w:t>
      </w:r>
    </w:p>
    <w:p w14:paraId="7AB35B13" w14:textId="77777777" w:rsidR="0010755E" w:rsidRDefault="009227EF">
      <w:pPr>
        <w:numPr>
          <w:ilvl w:val="1"/>
          <w:numId w:val="18"/>
        </w:numPr>
        <w:spacing w:after="5" w:line="268" w:lineRule="auto"/>
        <w:ind w:right="107" w:hanging="360"/>
      </w:pPr>
      <w:r>
        <w:rPr>
          <w:sz w:val="24"/>
        </w:rPr>
        <w:t xml:space="preserve">The number of days per week covered </w:t>
      </w:r>
    </w:p>
    <w:p w14:paraId="4DB9E721" w14:textId="77777777" w:rsidR="0010755E" w:rsidRDefault="009227EF">
      <w:pPr>
        <w:numPr>
          <w:ilvl w:val="1"/>
          <w:numId w:val="18"/>
        </w:numPr>
        <w:spacing w:after="5" w:line="268" w:lineRule="auto"/>
        <w:ind w:right="107" w:hanging="360"/>
      </w:pPr>
      <w:r>
        <w:rPr>
          <w:sz w:val="24"/>
        </w:rPr>
        <w:t xml:space="preserve">The number of weeks supported </w:t>
      </w:r>
    </w:p>
    <w:p w14:paraId="6FE4C74F" w14:textId="77777777" w:rsidR="0010755E" w:rsidRDefault="009227EF">
      <w:pPr>
        <w:numPr>
          <w:ilvl w:val="1"/>
          <w:numId w:val="18"/>
        </w:numPr>
        <w:spacing w:after="5" w:line="268" w:lineRule="auto"/>
        <w:ind w:right="107" w:hanging="360"/>
      </w:pPr>
      <w:r>
        <w:rPr>
          <w:sz w:val="24"/>
        </w:rPr>
        <w:t xml:space="preserve">The value of the award </w:t>
      </w:r>
    </w:p>
    <w:p w14:paraId="36BF183D" w14:textId="77777777" w:rsidR="0010755E" w:rsidRDefault="009227EF">
      <w:pPr>
        <w:numPr>
          <w:ilvl w:val="1"/>
          <w:numId w:val="18"/>
        </w:numPr>
        <w:spacing w:after="5" w:line="268" w:lineRule="auto"/>
        <w:ind w:right="107" w:hanging="360"/>
      </w:pPr>
      <w:r>
        <w:rPr>
          <w:sz w:val="24"/>
        </w:rPr>
        <w:t xml:space="preserve">Planned payment dates </w:t>
      </w:r>
    </w:p>
    <w:p w14:paraId="5C119D6C" w14:textId="77777777" w:rsidR="0010755E" w:rsidRDefault="009227EF">
      <w:pPr>
        <w:spacing w:after="0" w:line="259" w:lineRule="auto"/>
        <w:ind w:left="19" w:right="0" w:firstLine="0"/>
        <w:jc w:val="left"/>
      </w:pPr>
      <w:r>
        <w:rPr>
          <w:sz w:val="24"/>
        </w:rPr>
        <w:t xml:space="preserve"> </w:t>
      </w:r>
    </w:p>
    <w:p w14:paraId="2AD11A18" w14:textId="77777777" w:rsidR="0010755E" w:rsidRDefault="009227EF">
      <w:pPr>
        <w:spacing w:after="0" w:line="259" w:lineRule="auto"/>
        <w:ind w:left="19" w:right="0" w:firstLine="0"/>
        <w:jc w:val="left"/>
      </w:pPr>
      <w:r>
        <w:rPr>
          <w:sz w:val="24"/>
        </w:rPr>
        <w:t xml:space="preserve"> </w:t>
      </w:r>
    </w:p>
    <w:p w14:paraId="32E2C6BD" w14:textId="77777777" w:rsidR="0010755E" w:rsidRDefault="009227EF">
      <w:pPr>
        <w:spacing w:after="0" w:line="259" w:lineRule="auto"/>
        <w:ind w:left="139" w:right="0" w:firstLine="0"/>
        <w:jc w:val="left"/>
      </w:pPr>
      <w:r>
        <w:t xml:space="preserve"> </w:t>
      </w:r>
      <w:r>
        <w:tab/>
        <w:t xml:space="preserve"> </w:t>
      </w:r>
      <w:r>
        <w:br w:type="page"/>
      </w:r>
    </w:p>
    <w:p w14:paraId="40EF0718" w14:textId="77777777" w:rsidR="0010755E" w:rsidRDefault="009227EF">
      <w:pPr>
        <w:spacing w:after="40" w:line="259" w:lineRule="auto"/>
        <w:ind w:left="19" w:right="0" w:firstLine="0"/>
        <w:jc w:val="left"/>
      </w:pPr>
      <w:r>
        <w:rPr>
          <w:sz w:val="28"/>
        </w:rPr>
        <w:t xml:space="preserve"> </w:t>
      </w:r>
    </w:p>
    <w:p w14:paraId="2CEFF3AB" w14:textId="77777777" w:rsidR="0010755E" w:rsidRDefault="009227EF">
      <w:pPr>
        <w:spacing w:after="215" w:line="265" w:lineRule="auto"/>
        <w:ind w:left="29" w:right="0"/>
        <w:jc w:val="left"/>
      </w:pPr>
      <w:r>
        <w:rPr>
          <w:sz w:val="28"/>
        </w:rPr>
        <w:t xml:space="preserve">Annex C – Discretionary Learning Support by primary study location </w:t>
      </w:r>
    </w:p>
    <w:p w14:paraId="0C63B9B2" w14:textId="77777777" w:rsidR="0010755E" w:rsidRDefault="009227EF">
      <w:pPr>
        <w:pStyle w:val="Heading1"/>
        <w:spacing w:after="0"/>
        <w:ind w:left="115"/>
      </w:pPr>
      <w:r>
        <w:rPr>
          <w:sz w:val="28"/>
        </w:rPr>
        <w:t xml:space="preserve">Table 1 – Bedford Borough campuses </w:t>
      </w:r>
    </w:p>
    <w:p w14:paraId="68D79B95" w14:textId="77777777" w:rsidR="0010755E" w:rsidRDefault="009227EF">
      <w:pPr>
        <w:spacing w:after="0" w:line="259" w:lineRule="auto"/>
        <w:ind w:left="19" w:right="0" w:firstLine="0"/>
        <w:jc w:val="left"/>
      </w:pPr>
      <w:r>
        <w:rPr>
          <w:b/>
          <w:sz w:val="21"/>
        </w:rPr>
        <w:t xml:space="preserve"> </w:t>
      </w:r>
    </w:p>
    <w:tbl>
      <w:tblPr>
        <w:tblStyle w:val="TableGrid"/>
        <w:tblW w:w="10760" w:type="dxa"/>
        <w:tblInd w:w="126" w:type="dxa"/>
        <w:tblCellMar>
          <w:top w:w="30" w:type="dxa"/>
          <w:left w:w="0" w:type="dxa"/>
          <w:bottom w:w="0" w:type="dxa"/>
          <w:right w:w="0" w:type="dxa"/>
        </w:tblCellMar>
        <w:tblLook w:val="04A0" w:firstRow="1" w:lastRow="0" w:firstColumn="1" w:lastColumn="0" w:noHBand="0" w:noVBand="1"/>
      </w:tblPr>
      <w:tblGrid>
        <w:gridCol w:w="2403"/>
        <w:gridCol w:w="373"/>
        <w:gridCol w:w="2929"/>
        <w:gridCol w:w="2602"/>
        <w:gridCol w:w="2453"/>
      </w:tblGrid>
      <w:tr w:rsidR="0010755E" w14:paraId="07E99CC0" w14:textId="77777777">
        <w:trPr>
          <w:trHeight w:val="1267"/>
        </w:trPr>
        <w:tc>
          <w:tcPr>
            <w:tcW w:w="5706" w:type="dxa"/>
            <w:gridSpan w:val="3"/>
            <w:tcBorders>
              <w:top w:val="single" w:sz="4" w:space="0" w:color="000000"/>
              <w:left w:val="single" w:sz="4" w:space="0" w:color="000000"/>
              <w:bottom w:val="single" w:sz="4" w:space="0" w:color="000000"/>
              <w:right w:val="single" w:sz="4" w:space="0" w:color="000000"/>
            </w:tcBorders>
            <w:shd w:val="clear" w:color="auto" w:fill="BDD7EE"/>
          </w:tcPr>
          <w:p w14:paraId="32788CA1" w14:textId="77777777" w:rsidR="0010755E" w:rsidRDefault="009227EF">
            <w:pPr>
              <w:spacing w:after="0" w:line="259" w:lineRule="auto"/>
              <w:ind w:left="107" w:right="0" w:firstLine="0"/>
              <w:jc w:val="left"/>
            </w:pPr>
            <w:r>
              <w:rPr>
                <w:b/>
                <w:sz w:val="24"/>
              </w:rPr>
              <w:t xml:space="preserve">Primary study location </w:t>
            </w:r>
          </w:p>
          <w:p w14:paraId="55B7CCBC" w14:textId="77777777" w:rsidR="0010755E" w:rsidRDefault="009227EF">
            <w:pPr>
              <w:spacing w:after="0" w:line="259" w:lineRule="auto"/>
              <w:ind w:left="107" w:right="0" w:firstLine="0"/>
              <w:jc w:val="left"/>
            </w:pPr>
            <w:r>
              <w:rPr>
                <w:sz w:val="24"/>
              </w:rPr>
              <w:t xml:space="preserve">Cauldwell Street Campus, Brooks Hair &amp; Beauty, </w:t>
            </w:r>
          </w:p>
          <w:p w14:paraId="073636BF" w14:textId="77777777" w:rsidR="0010755E" w:rsidRDefault="009227EF">
            <w:pPr>
              <w:spacing w:after="0" w:line="259" w:lineRule="auto"/>
              <w:ind w:left="107" w:right="0" w:firstLine="0"/>
              <w:jc w:val="left"/>
            </w:pPr>
            <w:r>
              <w:rPr>
                <w:sz w:val="24"/>
              </w:rPr>
              <w:t xml:space="preserve">Bedford Sixth Form (a), Vehicle Technology </w:t>
            </w:r>
          </w:p>
          <w:p w14:paraId="45DEE6D2" w14:textId="77777777" w:rsidR="0010755E" w:rsidRDefault="009227EF">
            <w:pPr>
              <w:spacing w:after="0" w:line="259" w:lineRule="auto"/>
              <w:ind w:left="107" w:right="0" w:firstLine="0"/>
              <w:jc w:val="left"/>
            </w:pPr>
            <w:r>
              <w:rPr>
                <w:sz w:val="24"/>
              </w:rPr>
              <w:t xml:space="preserve">Centre + Gas &amp; Plumbing Centre </w:t>
            </w:r>
          </w:p>
        </w:tc>
        <w:tc>
          <w:tcPr>
            <w:tcW w:w="2602" w:type="dxa"/>
            <w:tcBorders>
              <w:top w:val="single" w:sz="4" w:space="0" w:color="000000"/>
              <w:left w:val="single" w:sz="4" w:space="0" w:color="000000"/>
              <w:bottom w:val="single" w:sz="4" w:space="0" w:color="000000"/>
              <w:right w:val="single" w:sz="4" w:space="0" w:color="000000"/>
            </w:tcBorders>
            <w:shd w:val="clear" w:color="auto" w:fill="BDD7EE"/>
          </w:tcPr>
          <w:p w14:paraId="1349F14A" w14:textId="77777777" w:rsidR="0010755E" w:rsidRDefault="009227EF">
            <w:pPr>
              <w:spacing w:after="0" w:line="259" w:lineRule="auto"/>
              <w:ind w:left="461" w:right="254" w:firstLine="0"/>
              <w:jc w:val="right"/>
            </w:pPr>
            <w:r>
              <w:rPr>
                <w:b/>
              </w:rPr>
              <w:t xml:space="preserve">Band 1 Less than £16,190 </w:t>
            </w:r>
          </w:p>
        </w:tc>
        <w:tc>
          <w:tcPr>
            <w:tcW w:w="2453" w:type="dxa"/>
            <w:tcBorders>
              <w:top w:val="single" w:sz="4" w:space="0" w:color="000000"/>
              <w:left w:val="single" w:sz="4" w:space="0" w:color="000000"/>
              <w:bottom w:val="single" w:sz="4" w:space="0" w:color="000000"/>
              <w:right w:val="single" w:sz="4" w:space="0" w:color="000000"/>
            </w:tcBorders>
            <w:shd w:val="clear" w:color="auto" w:fill="BDD7EE"/>
          </w:tcPr>
          <w:p w14:paraId="16BA660C" w14:textId="77777777" w:rsidR="0010755E" w:rsidRDefault="009227EF">
            <w:pPr>
              <w:spacing w:after="0" w:line="259" w:lineRule="auto"/>
              <w:ind w:left="559" w:right="105" w:firstLine="0"/>
              <w:jc w:val="right"/>
            </w:pPr>
            <w:r>
              <w:rPr>
                <w:b/>
              </w:rPr>
              <w:t xml:space="preserve">Band 2 £16,190 - £45,000 </w:t>
            </w:r>
          </w:p>
        </w:tc>
      </w:tr>
      <w:tr w:rsidR="0010755E" w14:paraId="16153414" w14:textId="77777777">
        <w:trPr>
          <w:trHeight w:val="776"/>
        </w:trPr>
        <w:tc>
          <w:tcPr>
            <w:tcW w:w="2404" w:type="dxa"/>
            <w:tcBorders>
              <w:top w:val="single" w:sz="4" w:space="0" w:color="000000"/>
              <w:left w:val="single" w:sz="4" w:space="0" w:color="000000"/>
              <w:bottom w:val="single" w:sz="4" w:space="0" w:color="000000"/>
              <w:right w:val="single" w:sz="4" w:space="0" w:color="000000"/>
            </w:tcBorders>
          </w:tcPr>
          <w:p w14:paraId="282F22AE" w14:textId="77777777" w:rsidR="0010755E" w:rsidRDefault="009227EF">
            <w:pPr>
              <w:spacing w:after="0" w:line="259" w:lineRule="auto"/>
              <w:ind w:left="107" w:right="0" w:firstLine="0"/>
              <w:jc w:val="left"/>
            </w:pPr>
            <w:r>
              <w:rPr>
                <w:b/>
              </w:rPr>
              <w:t xml:space="preserve">Travel (monthly)* </w:t>
            </w:r>
          </w:p>
        </w:tc>
        <w:tc>
          <w:tcPr>
            <w:tcW w:w="373" w:type="dxa"/>
            <w:tcBorders>
              <w:top w:val="single" w:sz="4" w:space="0" w:color="000000"/>
              <w:left w:val="single" w:sz="4" w:space="0" w:color="000000"/>
              <w:bottom w:val="single" w:sz="4" w:space="0" w:color="000000"/>
              <w:right w:val="single" w:sz="4" w:space="0" w:color="000000"/>
            </w:tcBorders>
          </w:tcPr>
          <w:p w14:paraId="33523824" w14:textId="77777777" w:rsidR="0010755E" w:rsidRDefault="009227EF">
            <w:pPr>
              <w:spacing w:after="0" w:line="259" w:lineRule="auto"/>
              <w:ind w:left="108" w:right="0" w:firstLine="0"/>
            </w:pPr>
            <w:r>
              <w:rPr>
                <w:b/>
              </w:rPr>
              <w:t xml:space="preserve">A </w:t>
            </w:r>
          </w:p>
        </w:tc>
        <w:tc>
          <w:tcPr>
            <w:tcW w:w="2929" w:type="dxa"/>
            <w:tcBorders>
              <w:top w:val="single" w:sz="4" w:space="0" w:color="000000"/>
              <w:left w:val="single" w:sz="4" w:space="0" w:color="000000"/>
              <w:bottom w:val="single" w:sz="4" w:space="0" w:color="000000"/>
              <w:right w:val="single" w:sz="4" w:space="0" w:color="000000"/>
            </w:tcBorders>
          </w:tcPr>
          <w:p w14:paraId="74408921" w14:textId="77777777" w:rsidR="0010755E" w:rsidRDefault="009227EF">
            <w:pPr>
              <w:spacing w:after="0" w:line="259" w:lineRule="auto"/>
              <w:ind w:left="109" w:right="0" w:firstLine="0"/>
              <w:jc w:val="left"/>
            </w:pPr>
            <w:r>
              <w:t xml:space="preserve">Core Travel Zone </w:t>
            </w:r>
          </w:p>
        </w:tc>
        <w:tc>
          <w:tcPr>
            <w:tcW w:w="2602" w:type="dxa"/>
            <w:tcBorders>
              <w:top w:val="single" w:sz="4" w:space="0" w:color="000000"/>
              <w:left w:val="single" w:sz="4" w:space="0" w:color="000000"/>
              <w:bottom w:val="single" w:sz="4" w:space="0" w:color="000000"/>
              <w:right w:val="single" w:sz="4" w:space="0" w:color="000000"/>
            </w:tcBorders>
          </w:tcPr>
          <w:p w14:paraId="6AD99ED6" w14:textId="77777777" w:rsidR="0010755E" w:rsidRDefault="009227EF">
            <w:pPr>
              <w:spacing w:after="0" w:line="259" w:lineRule="auto"/>
              <w:ind w:left="0" w:right="104" w:firstLine="0"/>
              <w:jc w:val="right"/>
            </w:pPr>
            <w:r>
              <w:t xml:space="preserve">£650 per annum </w:t>
            </w:r>
          </w:p>
          <w:p w14:paraId="39AF6EA7" w14:textId="77777777" w:rsidR="0010755E" w:rsidRDefault="009227EF">
            <w:pPr>
              <w:spacing w:after="0" w:line="259" w:lineRule="auto"/>
              <w:ind w:left="62" w:right="0" w:firstLine="0"/>
            </w:pPr>
            <w:r>
              <w:t xml:space="preserve">payment profile shown in </w:t>
            </w:r>
          </w:p>
          <w:p w14:paraId="1A34E0B3" w14:textId="77777777" w:rsidR="0010755E" w:rsidRDefault="009227EF">
            <w:pPr>
              <w:spacing w:after="0" w:line="259" w:lineRule="auto"/>
              <w:ind w:left="0" w:right="104" w:firstLine="0"/>
              <w:jc w:val="right"/>
            </w:pPr>
            <w:r>
              <w:t xml:space="preserve">Annex G  </w:t>
            </w:r>
          </w:p>
        </w:tc>
        <w:tc>
          <w:tcPr>
            <w:tcW w:w="2453" w:type="dxa"/>
            <w:tcBorders>
              <w:top w:val="single" w:sz="4" w:space="0" w:color="000000"/>
              <w:left w:val="single" w:sz="4" w:space="0" w:color="000000"/>
              <w:bottom w:val="single" w:sz="4" w:space="0" w:color="000000"/>
              <w:right w:val="single" w:sz="4" w:space="0" w:color="000000"/>
            </w:tcBorders>
          </w:tcPr>
          <w:p w14:paraId="799CF94F" w14:textId="77777777" w:rsidR="0010755E" w:rsidRDefault="009227EF">
            <w:pPr>
              <w:spacing w:after="0" w:line="259" w:lineRule="auto"/>
              <w:ind w:left="144" w:right="0" w:firstLine="701"/>
              <w:jc w:val="left"/>
            </w:pPr>
            <w:r>
              <w:t xml:space="preserve">£650 </w:t>
            </w:r>
            <w:r>
              <w:t xml:space="preserve">per annum payment profile shown in Annex G </w:t>
            </w:r>
          </w:p>
        </w:tc>
      </w:tr>
      <w:tr w:rsidR="0010755E" w14:paraId="6C37A2F6" w14:textId="77777777">
        <w:trPr>
          <w:trHeight w:val="732"/>
        </w:trPr>
        <w:tc>
          <w:tcPr>
            <w:tcW w:w="2404" w:type="dxa"/>
            <w:tcBorders>
              <w:top w:val="single" w:sz="4" w:space="0" w:color="000000"/>
              <w:left w:val="single" w:sz="4" w:space="0" w:color="000000"/>
              <w:bottom w:val="single" w:sz="4" w:space="0" w:color="000000"/>
              <w:right w:val="single" w:sz="4" w:space="0" w:color="000000"/>
            </w:tcBorders>
          </w:tcPr>
          <w:p w14:paraId="467B97CA" w14:textId="77777777" w:rsidR="0010755E" w:rsidRDefault="009227EF">
            <w:pPr>
              <w:spacing w:after="0" w:line="259" w:lineRule="auto"/>
              <w:ind w:left="4" w:right="0" w:firstLine="0"/>
              <w:jc w:val="left"/>
            </w:pPr>
            <w:r>
              <w:rPr>
                <w:rFonts w:ascii="Times New Roman" w:eastAsia="Times New Roman" w:hAnsi="Times New Roman" w:cs="Times New Roman"/>
              </w:rPr>
              <w:t xml:space="preserve"> </w:t>
            </w:r>
          </w:p>
        </w:tc>
        <w:tc>
          <w:tcPr>
            <w:tcW w:w="373" w:type="dxa"/>
            <w:tcBorders>
              <w:top w:val="single" w:sz="4" w:space="0" w:color="000000"/>
              <w:left w:val="single" w:sz="4" w:space="0" w:color="000000"/>
              <w:bottom w:val="single" w:sz="4" w:space="0" w:color="000000"/>
              <w:right w:val="single" w:sz="4" w:space="0" w:color="000000"/>
            </w:tcBorders>
          </w:tcPr>
          <w:p w14:paraId="0E7B06E3" w14:textId="77777777" w:rsidR="0010755E" w:rsidRDefault="009227EF">
            <w:pPr>
              <w:spacing w:after="0" w:line="259" w:lineRule="auto"/>
              <w:ind w:left="108" w:right="0" w:firstLine="0"/>
            </w:pPr>
            <w:r>
              <w:rPr>
                <w:b/>
              </w:rPr>
              <w:t xml:space="preserve">B </w:t>
            </w:r>
          </w:p>
        </w:tc>
        <w:tc>
          <w:tcPr>
            <w:tcW w:w="2929" w:type="dxa"/>
            <w:tcBorders>
              <w:top w:val="single" w:sz="4" w:space="0" w:color="000000"/>
              <w:left w:val="single" w:sz="4" w:space="0" w:color="000000"/>
              <w:bottom w:val="single" w:sz="4" w:space="0" w:color="000000"/>
              <w:right w:val="single" w:sz="4" w:space="0" w:color="000000"/>
            </w:tcBorders>
          </w:tcPr>
          <w:p w14:paraId="20C3F886" w14:textId="77777777" w:rsidR="0010755E" w:rsidRDefault="009227EF">
            <w:pPr>
              <w:spacing w:after="0" w:line="259" w:lineRule="auto"/>
              <w:ind w:left="109" w:right="42" w:firstLine="0"/>
            </w:pPr>
            <w:r>
              <w:t xml:space="preserve">Outside of Core Travel Zone (b) </w:t>
            </w:r>
          </w:p>
        </w:tc>
        <w:tc>
          <w:tcPr>
            <w:tcW w:w="2602" w:type="dxa"/>
            <w:tcBorders>
              <w:top w:val="single" w:sz="4" w:space="0" w:color="000000"/>
              <w:left w:val="single" w:sz="4" w:space="0" w:color="000000"/>
              <w:bottom w:val="single" w:sz="4" w:space="0" w:color="000000"/>
              <w:right w:val="single" w:sz="4" w:space="0" w:color="000000"/>
            </w:tcBorders>
          </w:tcPr>
          <w:p w14:paraId="19220027" w14:textId="77777777" w:rsidR="0010755E" w:rsidRDefault="009227EF">
            <w:pPr>
              <w:spacing w:after="0" w:line="259" w:lineRule="auto"/>
              <w:ind w:left="0" w:right="4" w:firstLine="0"/>
              <w:jc w:val="right"/>
            </w:pPr>
            <w:r>
              <w:t>£770 per annum</w:t>
            </w:r>
          </w:p>
          <w:p w14:paraId="486C98FB" w14:textId="77777777" w:rsidR="0010755E" w:rsidRDefault="009227EF">
            <w:pPr>
              <w:spacing w:after="0" w:line="259" w:lineRule="auto"/>
              <w:ind w:left="0" w:right="103" w:firstLine="0"/>
              <w:jc w:val="right"/>
            </w:pPr>
            <w:r>
              <w:t xml:space="preserve">payment profile shown in Annex G </w:t>
            </w:r>
          </w:p>
        </w:tc>
        <w:tc>
          <w:tcPr>
            <w:tcW w:w="2453" w:type="dxa"/>
            <w:tcBorders>
              <w:top w:val="single" w:sz="4" w:space="0" w:color="000000"/>
              <w:left w:val="single" w:sz="4" w:space="0" w:color="000000"/>
              <w:bottom w:val="single" w:sz="4" w:space="0" w:color="000000"/>
              <w:right w:val="single" w:sz="4" w:space="0" w:color="000000"/>
            </w:tcBorders>
          </w:tcPr>
          <w:p w14:paraId="0935B399" w14:textId="77777777" w:rsidR="0010755E" w:rsidRDefault="009227EF">
            <w:pPr>
              <w:spacing w:after="0" w:line="259" w:lineRule="auto"/>
              <w:ind w:left="-5" w:right="104" w:firstLine="0"/>
              <w:jc w:val="right"/>
            </w:pPr>
            <w:r>
              <w:t xml:space="preserve"> </w:t>
            </w:r>
            <w:r>
              <w:tab/>
              <w:t xml:space="preserve">£770 per annum payment profile shown in Annex G </w:t>
            </w:r>
          </w:p>
        </w:tc>
      </w:tr>
      <w:tr w:rsidR="0010755E" w14:paraId="2E8B93EA" w14:textId="77777777">
        <w:trPr>
          <w:trHeight w:val="1028"/>
        </w:trPr>
        <w:tc>
          <w:tcPr>
            <w:tcW w:w="2404" w:type="dxa"/>
            <w:tcBorders>
              <w:top w:val="single" w:sz="4" w:space="0" w:color="000000"/>
              <w:left w:val="single" w:sz="4" w:space="0" w:color="000000"/>
              <w:bottom w:val="single" w:sz="4" w:space="0" w:color="000000"/>
              <w:right w:val="single" w:sz="4" w:space="0" w:color="000000"/>
            </w:tcBorders>
          </w:tcPr>
          <w:p w14:paraId="2D73A1EB" w14:textId="77777777" w:rsidR="0010755E" w:rsidRDefault="009227EF">
            <w:pPr>
              <w:spacing w:after="0" w:line="259" w:lineRule="auto"/>
              <w:ind w:left="4" w:right="0" w:firstLine="0"/>
              <w:jc w:val="left"/>
            </w:pPr>
            <w:r>
              <w:rPr>
                <w:rFonts w:ascii="Times New Roman" w:eastAsia="Times New Roman" w:hAnsi="Times New Roman" w:cs="Times New Roman"/>
              </w:rPr>
              <w:t xml:space="preserve"> </w:t>
            </w:r>
          </w:p>
        </w:tc>
        <w:tc>
          <w:tcPr>
            <w:tcW w:w="373" w:type="dxa"/>
            <w:tcBorders>
              <w:top w:val="single" w:sz="4" w:space="0" w:color="000000"/>
              <w:left w:val="single" w:sz="4" w:space="0" w:color="000000"/>
              <w:bottom w:val="single" w:sz="4" w:space="0" w:color="000000"/>
              <w:right w:val="single" w:sz="4" w:space="0" w:color="000000"/>
            </w:tcBorders>
          </w:tcPr>
          <w:p w14:paraId="4817733C" w14:textId="77777777" w:rsidR="0010755E" w:rsidRDefault="009227EF">
            <w:pPr>
              <w:spacing w:after="0" w:line="259" w:lineRule="auto"/>
              <w:ind w:left="108" w:right="0" w:firstLine="0"/>
            </w:pPr>
            <w:r>
              <w:rPr>
                <w:b/>
              </w:rPr>
              <w:t xml:space="preserve">C </w:t>
            </w:r>
          </w:p>
        </w:tc>
        <w:tc>
          <w:tcPr>
            <w:tcW w:w="2929" w:type="dxa"/>
            <w:tcBorders>
              <w:top w:val="single" w:sz="4" w:space="0" w:color="000000"/>
              <w:left w:val="single" w:sz="4" w:space="0" w:color="000000"/>
              <w:bottom w:val="single" w:sz="4" w:space="0" w:color="000000"/>
              <w:right w:val="single" w:sz="4" w:space="0" w:color="000000"/>
            </w:tcBorders>
          </w:tcPr>
          <w:p w14:paraId="46ACADD9" w14:textId="77777777" w:rsidR="0010755E" w:rsidRDefault="009227EF">
            <w:pPr>
              <w:spacing w:after="0" w:line="240" w:lineRule="auto"/>
              <w:ind w:left="109" w:right="0" w:hanging="103"/>
              <w:jc w:val="left"/>
            </w:pPr>
            <w:r>
              <w:t xml:space="preserve"> Outside Core Travel Zone </w:t>
            </w:r>
            <w:r>
              <w:t xml:space="preserve">Multiple buses, or provider </w:t>
            </w:r>
          </w:p>
          <w:p w14:paraId="69962AA2" w14:textId="77777777" w:rsidR="0010755E" w:rsidRDefault="009227EF">
            <w:pPr>
              <w:spacing w:after="0" w:line="259" w:lineRule="auto"/>
              <w:ind w:left="109" w:right="77" w:firstLine="0"/>
              <w:jc w:val="left"/>
            </w:pPr>
            <w:r>
              <w:t xml:space="preserve">not participating in Bus Fare Cap Scheme (c) </w:t>
            </w:r>
          </w:p>
        </w:tc>
        <w:tc>
          <w:tcPr>
            <w:tcW w:w="2602" w:type="dxa"/>
            <w:tcBorders>
              <w:top w:val="single" w:sz="4" w:space="0" w:color="000000"/>
              <w:left w:val="single" w:sz="4" w:space="0" w:color="000000"/>
              <w:bottom w:val="single" w:sz="4" w:space="0" w:color="000000"/>
              <w:right w:val="single" w:sz="4" w:space="0" w:color="000000"/>
            </w:tcBorders>
          </w:tcPr>
          <w:p w14:paraId="40EE69A9" w14:textId="77777777" w:rsidR="0010755E" w:rsidRDefault="009227EF">
            <w:pPr>
              <w:spacing w:after="0" w:line="259" w:lineRule="auto"/>
              <w:ind w:left="0" w:right="4" w:firstLine="0"/>
              <w:jc w:val="right"/>
            </w:pPr>
            <w:r>
              <w:t>£980 per annum</w:t>
            </w:r>
          </w:p>
          <w:p w14:paraId="155845F3" w14:textId="77777777" w:rsidR="0010755E" w:rsidRDefault="009227EF">
            <w:pPr>
              <w:spacing w:after="0" w:line="259" w:lineRule="auto"/>
              <w:ind w:left="0" w:right="2" w:firstLine="0"/>
              <w:jc w:val="right"/>
            </w:pPr>
            <w:r>
              <w:t>payment profile shown in Annex G</w:t>
            </w:r>
          </w:p>
        </w:tc>
        <w:tc>
          <w:tcPr>
            <w:tcW w:w="2453" w:type="dxa"/>
            <w:tcBorders>
              <w:top w:val="single" w:sz="4" w:space="0" w:color="000000"/>
              <w:left w:val="single" w:sz="4" w:space="0" w:color="000000"/>
              <w:bottom w:val="single" w:sz="4" w:space="0" w:color="000000"/>
              <w:right w:val="single" w:sz="4" w:space="0" w:color="000000"/>
            </w:tcBorders>
          </w:tcPr>
          <w:p w14:paraId="76802EAD" w14:textId="77777777" w:rsidR="0010755E" w:rsidRDefault="009227EF">
            <w:pPr>
              <w:spacing w:after="0" w:line="259" w:lineRule="auto"/>
              <w:ind w:left="-5" w:right="104" w:firstLine="0"/>
              <w:jc w:val="right"/>
            </w:pPr>
            <w:r>
              <w:t xml:space="preserve"> </w:t>
            </w:r>
            <w:r>
              <w:tab/>
              <w:t xml:space="preserve">£980 per annum  payment profile shown </w:t>
            </w:r>
            <w:r>
              <w:rPr>
                <w:sz w:val="34"/>
                <w:vertAlign w:val="subscript"/>
              </w:rPr>
              <w:t xml:space="preserve"> </w:t>
            </w:r>
            <w:r>
              <w:rPr>
                <w:sz w:val="34"/>
                <w:vertAlign w:val="subscript"/>
              </w:rPr>
              <w:tab/>
            </w:r>
            <w:r>
              <w:t xml:space="preserve">in Annex G </w:t>
            </w:r>
          </w:p>
        </w:tc>
      </w:tr>
      <w:tr w:rsidR="0010755E" w14:paraId="1EEBDE2A" w14:textId="77777777">
        <w:trPr>
          <w:trHeight w:val="516"/>
        </w:trPr>
        <w:tc>
          <w:tcPr>
            <w:tcW w:w="2404" w:type="dxa"/>
            <w:tcBorders>
              <w:top w:val="single" w:sz="4" w:space="0" w:color="000000"/>
              <w:left w:val="single" w:sz="4" w:space="0" w:color="000000"/>
              <w:bottom w:val="single" w:sz="4" w:space="0" w:color="000000"/>
              <w:right w:val="single" w:sz="4" w:space="0" w:color="000000"/>
            </w:tcBorders>
            <w:shd w:val="clear" w:color="auto" w:fill="C5E0B3"/>
          </w:tcPr>
          <w:p w14:paraId="3BB65598" w14:textId="77777777" w:rsidR="0010755E" w:rsidRDefault="009227EF">
            <w:pPr>
              <w:spacing w:after="0" w:line="259" w:lineRule="auto"/>
              <w:ind w:left="107" w:right="0" w:firstLine="0"/>
              <w:jc w:val="left"/>
            </w:pPr>
            <w:r>
              <w:rPr>
                <w:b/>
              </w:rPr>
              <w:t xml:space="preserve">Course costs (one- </w:t>
            </w:r>
          </w:p>
          <w:p w14:paraId="5CFE7D09" w14:textId="77777777" w:rsidR="0010755E" w:rsidRDefault="009227EF">
            <w:pPr>
              <w:spacing w:after="0" w:line="259" w:lineRule="auto"/>
              <w:ind w:left="107" w:right="0" w:firstLine="0"/>
              <w:jc w:val="left"/>
            </w:pPr>
            <w:r>
              <w:rPr>
                <w:b/>
              </w:rPr>
              <w:t xml:space="preserve">off) </w:t>
            </w:r>
          </w:p>
        </w:tc>
        <w:tc>
          <w:tcPr>
            <w:tcW w:w="373" w:type="dxa"/>
            <w:tcBorders>
              <w:top w:val="single" w:sz="4" w:space="0" w:color="000000"/>
              <w:left w:val="single" w:sz="4" w:space="0" w:color="000000"/>
              <w:bottom w:val="single" w:sz="4" w:space="0" w:color="000000"/>
              <w:right w:val="single" w:sz="4" w:space="0" w:color="000000"/>
            </w:tcBorders>
            <w:shd w:val="clear" w:color="auto" w:fill="C5E0B3"/>
          </w:tcPr>
          <w:p w14:paraId="2A0FB3CA" w14:textId="77777777" w:rsidR="0010755E" w:rsidRDefault="009227EF">
            <w:pPr>
              <w:spacing w:after="0" w:line="259" w:lineRule="auto"/>
              <w:ind w:left="5" w:right="0" w:firstLine="0"/>
              <w:jc w:val="left"/>
            </w:pPr>
            <w:r>
              <w:rPr>
                <w:rFonts w:ascii="Times New Roman" w:eastAsia="Times New Roman" w:hAnsi="Times New Roman" w:cs="Times New Roman"/>
              </w:rPr>
              <w:t xml:space="preserve"> </w:t>
            </w:r>
          </w:p>
        </w:tc>
        <w:tc>
          <w:tcPr>
            <w:tcW w:w="2929" w:type="dxa"/>
            <w:tcBorders>
              <w:top w:val="single" w:sz="4" w:space="0" w:color="000000"/>
              <w:left w:val="single" w:sz="4" w:space="0" w:color="000000"/>
              <w:bottom w:val="single" w:sz="4" w:space="0" w:color="000000"/>
              <w:right w:val="single" w:sz="4" w:space="0" w:color="000000"/>
            </w:tcBorders>
            <w:shd w:val="clear" w:color="auto" w:fill="C5E0B3"/>
          </w:tcPr>
          <w:p w14:paraId="377106FA" w14:textId="77777777" w:rsidR="0010755E" w:rsidRDefault="009227EF">
            <w:pPr>
              <w:spacing w:after="0" w:line="259" w:lineRule="auto"/>
              <w:ind w:left="6" w:right="0" w:firstLine="0"/>
              <w:jc w:val="left"/>
            </w:pPr>
            <w:r>
              <w:t xml:space="preserve">Banded by course </w:t>
            </w:r>
          </w:p>
        </w:tc>
        <w:tc>
          <w:tcPr>
            <w:tcW w:w="2602" w:type="dxa"/>
            <w:tcBorders>
              <w:top w:val="single" w:sz="4" w:space="0" w:color="000000"/>
              <w:left w:val="single" w:sz="4" w:space="0" w:color="000000"/>
              <w:bottom w:val="single" w:sz="4" w:space="0" w:color="000000"/>
              <w:right w:val="single" w:sz="4" w:space="0" w:color="000000"/>
            </w:tcBorders>
            <w:shd w:val="clear" w:color="auto" w:fill="C5E0B3"/>
          </w:tcPr>
          <w:p w14:paraId="06258050" w14:textId="77777777" w:rsidR="0010755E" w:rsidRDefault="009227EF">
            <w:pPr>
              <w:spacing w:after="0" w:line="259" w:lineRule="auto"/>
              <w:ind w:left="0" w:right="103" w:firstLine="0"/>
              <w:jc w:val="right"/>
            </w:pPr>
            <w:r>
              <w:t xml:space="preserve">See Annex F </w:t>
            </w:r>
          </w:p>
        </w:tc>
        <w:tc>
          <w:tcPr>
            <w:tcW w:w="2453" w:type="dxa"/>
            <w:tcBorders>
              <w:top w:val="single" w:sz="4" w:space="0" w:color="000000"/>
              <w:left w:val="single" w:sz="4" w:space="0" w:color="000000"/>
              <w:bottom w:val="single" w:sz="4" w:space="0" w:color="000000"/>
              <w:right w:val="single" w:sz="4" w:space="0" w:color="000000"/>
            </w:tcBorders>
            <w:shd w:val="clear" w:color="auto" w:fill="C5E0B3"/>
          </w:tcPr>
          <w:p w14:paraId="67B82838" w14:textId="77777777" w:rsidR="0010755E" w:rsidRDefault="009227EF">
            <w:pPr>
              <w:spacing w:after="0" w:line="259" w:lineRule="auto"/>
              <w:ind w:left="0" w:right="103" w:firstLine="0"/>
              <w:jc w:val="right"/>
            </w:pPr>
            <w:r>
              <w:t xml:space="preserve">See Annex F </w:t>
            </w:r>
          </w:p>
        </w:tc>
      </w:tr>
      <w:tr w:rsidR="0010755E" w14:paraId="063AC444" w14:textId="77777777">
        <w:trPr>
          <w:trHeight w:val="310"/>
        </w:trPr>
        <w:tc>
          <w:tcPr>
            <w:tcW w:w="2404" w:type="dxa"/>
            <w:tcBorders>
              <w:top w:val="single" w:sz="4" w:space="0" w:color="000000"/>
              <w:left w:val="single" w:sz="4" w:space="0" w:color="000000"/>
              <w:bottom w:val="single" w:sz="4" w:space="0" w:color="000000"/>
              <w:right w:val="single" w:sz="4" w:space="0" w:color="000000"/>
            </w:tcBorders>
          </w:tcPr>
          <w:p w14:paraId="59B6A15C" w14:textId="77777777" w:rsidR="0010755E" w:rsidRDefault="009227EF">
            <w:pPr>
              <w:spacing w:after="0" w:line="259" w:lineRule="auto"/>
              <w:ind w:left="107" w:right="0" w:firstLine="0"/>
              <w:jc w:val="left"/>
            </w:pPr>
            <w:r>
              <w:rPr>
                <w:b/>
              </w:rPr>
              <w:t xml:space="preserve">Trip Costs (one-off) </w:t>
            </w:r>
          </w:p>
        </w:tc>
        <w:tc>
          <w:tcPr>
            <w:tcW w:w="373" w:type="dxa"/>
            <w:tcBorders>
              <w:top w:val="single" w:sz="4" w:space="0" w:color="000000"/>
              <w:left w:val="single" w:sz="4" w:space="0" w:color="000000"/>
              <w:bottom w:val="single" w:sz="4" w:space="0" w:color="000000"/>
              <w:right w:val="single" w:sz="4" w:space="0" w:color="000000"/>
            </w:tcBorders>
          </w:tcPr>
          <w:p w14:paraId="4E5937CA" w14:textId="77777777" w:rsidR="0010755E" w:rsidRDefault="009227EF">
            <w:pPr>
              <w:spacing w:after="0" w:line="259" w:lineRule="auto"/>
              <w:ind w:left="5" w:right="0" w:firstLine="0"/>
              <w:jc w:val="left"/>
            </w:pPr>
            <w:r>
              <w:rPr>
                <w:rFonts w:ascii="Times New Roman" w:eastAsia="Times New Roman" w:hAnsi="Times New Roman" w:cs="Times New Roman"/>
              </w:rPr>
              <w:t xml:space="preserve"> </w:t>
            </w:r>
          </w:p>
        </w:tc>
        <w:tc>
          <w:tcPr>
            <w:tcW w:w="2929" w:type="dxa"/>
            <w:tcBorders>
              <w:top w:val="single" w:sz="4" w:space="0" w:color="000000"/>
              <w:left w:val="single" w:sz="4" w:space="0" w:color="000000"/>
              <w:bottom w:val="single" w:sz="4" w:space="0" w:color="000000"/>
              <w:right w:val="single" w:sz="4" w:space="0" w:color="000000"/>
            </w:tcBorders>
          </w:tcPr>
          <w:p w14:paraId="4FBE1367" w14:textId="77777777" w:rsidR="0010755E" w:rsidRDefault="009227EF">
            <w:pPr>
              <w:spacing w:after="0" w:line="259" w:lineRule="auto"/>
              <w:ind w:left="6" w:right="0" w:firstLine="0"/>
              <w:jc w:val="left"/>
            </w:pPr>
            <w:r>
              <w:t xml:space="preserve">Banded by course </w:t>
            </w:r>
          </w:p>
        </w:tc>
        <w:tc>
          <w:tcPr>
            <w:tcW w:w="2602" w:type="dxa"/>
            <w:tcBorders>
              <w:top w:val="single" w:sz="4" w:space="0" w:color="000000"/>
              <w:left w:val="single" w:sz="4" w:space="0" w:color="000000"/>
              <w:bottom w:val="single" w:sz="4" w:space="0" w:color="000000"/>
              <w:right w:val="single" w:sz="4" w:space="0" w:color="000000"/>
            </w:tcBorders>
          </w:tcPr>
          <w:p w14:paraId="49FB3A26" w14:textId="77777777" w:rsidR="0010755E" w:rsidRDefault="009227EF">
            <w:pPr>
              <w:spacing w:after="0" w:line="259" w:lineRule="auto"/>
              <w:ind w:left="0" w:right="103" w:firstLine="0"/>
              <w:jc w:val="right"/>
            </w:pPr>
            <w:r>
              <w:t xml:space="preserve">See Annex F </w:t>
            </w:r>
          </w:p>
        </w:tc>
        <w:tc>
          <w:tcPr>
            <w:tcW w:w="2453" w:type="dxa"/>
            <w:tcBorders>
              <w:top w:val="single" w:sz="4" w:space="0" w:color="000000"/>
              <w:left w:val="single" w:sz="4" w:space="0" w:color="000000"/>
              <w:bottom w:val="single" w:sz="4" w:space="0" w:color="000000"/>
              <w:right w:val="single" w:sz="4" w:space="0" w:color="000000"/>
            </w:tcBorders>
          </w:tcPr>
          <w:p w14:paraId="45F29494" w14:textId="77777777" w:rsidR="0010755E" w:rsidRDefault="009227EF">
            <w:pPr>
              <w:spacing w:after="0" w:line="259" w:lineRule="auto"/>
              <w:ind w:left="0" w:right="103" w:firstLine="0"/>
              <w:jc w:val="right"/>
            </w:pPr>
            <w:r>
              <w:t xml:space="preserve">See Annex F </w:t>
            </w:r>
          </w:p>
        </w:tc>
      </w:tr>
      <w:tr w:rsidR="0010755E" w14:paraId="3A944B3F" w14:textId="77777777">
        <w:trPr>
          <w:trHeight w:val="516"/>
        </w:trPr>
        <w:tc>
          <w:tcPr>
            <w:tcW w:w="2404" w:type="dxa"/>
            <w:tcBorders>
              <w:top w:val="single" w:sz="4" w:space="0" w:color="000000"/>
              <w:left w:val="single" w:sz="4" w:space="0" w:color="000000"/>
              <w:bottom w:val="single" w:sz="4" w:space="0" w:color="000000"/>
              <w:right w:val="single" w:sz="4" w:space="0" w:color="000000"/>
            </w:tcBorders>
            <w:shd w:val="clear" w:color="auto" w:fill="C5E0B3"/>
          </w:tcPr>
          <w:p w14:paraId="178817A8" w14:textId="77777777" w:rsidR="0010755E" w:rsidRDefault="009227EF">
            <w:pPr>
              <w:spacing w:after="0" w:line="259" w:lineRule="auto"/>
              <w:ind w:left="107" w:right="228" w:firstLine="0"/>
              <w:jc w:val="left"/>
            </w:pPr>
            <w:r>
              <w:rPr>
                <w:b/>
              </w:rPr>
              <w:t xml:space="preserve">Meal bursary (daily) </w:t>
            </w:r>
          </w:p>
        </w:tc>
        <w:tc>
          <w:tcPr>
            <w:tcW w:w="373" w:type="dxa"/>
            <w:tcBorders>
              <w:top w:val="single" w:sz="4" w:space="0" w:color="000000"/>
              <w:left w:val="single" w:sz="4" w:space="0" w:color="000000"/>
              <w:bottom w:val="single" w:sz="4" w:space="0" w:color="000000"/>
              <w:right w:val="single" w:sz="4" w:space="0" w:color="000000"/>
            </w:tcBorders>
            <w:shd w:val="clear" w:color="auto" w:fill="C5E0B3"/>
          </w:tcPr>
          <w:p w14:paraId="5B004F49" w14:textId="77777777" w:rsidR="0010755E" w:rsidRDefault="009227EF">
            <w:pPr>
              <w:spacing w:after="0" w:line="259" w:lineRule="auto"/>
              <w:ind w:left="5" w:right="0" w:firstLine="0"/>
              <w:jc w:val="left"/>
            </w:pPr>
            <w:r>
              <w:rPr>
                <w:rFonts w:ascii="Times New Roman" w:eastAsia="Times New Roman" w:hAnsi="Times New Roman" w:cs="Times New Roman"/>
              </w:rPr>
              <w:t xml:space="preserve"> </w:t>
            </w:r>
          </w:p>
        </w:tc>
        <w:tc>
          <w:tcPr>
            <w:tcW w:w="2929" w:type="dxa"/>
            <w:tcBorders>
              <w:top w:val="single" w:sz="4" w:space="0" w:color="000000"/>
              <w:left w:val="single" w:sz="4" w:space="0" w:color="000000"/>
              <w:bottom w:val="single" w:sz="4" w:space="0" w:color="000000"/>
              <w:right w:val="single" w:sz="4" w:space="0" w:color="000000"/>
            </w:tcBorders>
            <w:shd w:val="clear" w:color="auto" w:fill="C5E0B3"/>
          </w:tcPr>
          <w:p w14:paraId="35EE99C2" w14:textId="77777777" w:rsidR="0010755E" w:rsidRDefault="009227EF">
            <w:pPr>
              <w:spacing w:after="0" w:line="259" w:lineRule="auto"/>
              <w:ind w:left="6" w:right="0" w:firstLine="0"/>
              <w:jc w:val="left"/>
            </w:pPr>
            <w:r>
              <w:rPr>
                <w:rFonts w:ascii="Times New Roman" w:eastAsia="Times New Roman" w:hAnsi="Times New Roman" w:cs="Times New Roman"/>
              </w:rPr>
              <w:t xml:space="preserve"> </w:t>
            </w:r>
          </w:p>
        </w:tc>
        <w:tc>
          <w:tcPr>
            <w:tcW w:w="2602" w:type="dxa"/>
            <w:tcBorders>
              <w:top w:val="single" w:sz="4" w:space="0" w:color="000000"/>
              <w:left w:val="single" w:sz="4" w:space="0" w:color="000000"/>
              <w:bottom w:val="single" w:sz="4" w:space="0" w:color="000000"/>
              <w:right w:val="single" w:sz="4" w:space="0" w:color="000000"/>
            </w:tcBorders>
            <w:shd w:val="clear" w:color="auto" w:fill="C5E0B3"/>
          </w:tcPr>
          <w:p w14:paraId="1D8D7315" w14:textId="77777777" w:rsidR="0010755E" w:rsidRDefault="009227EF">
            <w:pPr>
              <w:spacing w:after="0" w:line="259" w:lineRule="auto"/>
              <w:ind w:left="0" w:right="103" w:firstLine="0"/>
              <w:jc w:val="right"/>
            </w:pPr>
            <w:r>
              <w:t xml:space="preserve">£5.50 per day </w:t>
            </w:r>
          </w:p>
        </w:tc>
        <w:tc>
          <w:tcPr>
            <w:tcW w:w="2453" w:type="dxa"/>
            <w:tcBorders>
              <w:top w:val="single" w:sz="4" w:space="0" w:color="000000"/>
              <w:left w:val="single" w:sz="4" w:space="0" w:color="000000"/>
              <w:bottom w:val="single" w:sz="4" w:space="0" w:color="000000"/>
              <w:right w:val="single" w:sz="4" w:space="0" w:color="000000"/>
            </w:tcBorders>
            <w:shd w:val="clear" w:color="auto" w:fill="C5E0B3"/>
          </w:tcPr>
          <w:p w14:paraId="5684AAAB" w14:textId="77777777" w:rsidR="0010755E" w:rsidRDefault="009227EF">
            <w:pPr>
              <w:spacing w:after="0" w:line="259" w:lineRule="auto"/>
              <w:ind w:left="0" w:right="101" w:firstLine="0"/>
              <w:jc w:val="right"/>
            </w:pPr>
            <w:r>
              <w:t xml:space="preserve">£5.50 per day </w:t>
            </w:r>
          </w:p>
        </w:tc>
      </w:tr>
      <w:tr w:rsidR="0010755E" w14:paraId="185BE2C8" w14:textId="77777777">
        <w:trPr>
          <w:trHeight w:val="509"/>
        </w:trPr>
        <w:tc>
          <w:tcPr>
            <w:tcW w:w="2404" w:type="dxa"/>
            <w:tcBorders>
              <w:top w:val="single" w:sz="4" w:space="0" w:color="000000"/>
              <w:left w:val="single" w:sz="4" w:space="0" w:color="000000"/>
              <w:bottom w:val="single" w:sz="4" w:space="0" w:color="000000"/>
              <w:right w:val="single" w:sz="4" w:space="0" w:color="000000"/>
            </w:tcBorders>
          </w:tcPr>
          <w:p w14:paraId="661783A8" w14:textId="77777777" w:rsidR="0010755E" w:rsidRDefault="009227EF">
            <w:pPr>
              <w:spacing w:after="0" w:line="259" w:lineRule="auto"/>
              <w:ind w:left="107" w:right="0" w:firstLine="0"/>
              <w:jc w:val="left"/>
            </w:pPr>
            <w:r>
              <w:rPr>
                <w:b/>
              </w:rPr>
              <w:t xml:space="preserve">Print Credits (one- off) </w:t>
            </w:r>
          </w:p>
        </w:tc>
        <w:tc>
          <w:tcPr>
            <w:tcW w:w="373" w:type="dxa"/>
            <w:tcBorders>
              <w:top w:val="single" w:sz="4" w:space="0" w:color="000000"/>
              <w:left w:val="single" w:sz="4" w:space="0" w:color="000000"/>
              <w:bottom w:val="single" w:sz="4" w:space="0" w:color="000000"/>
              <w:right w:val="single" w:sz="4" w:space="0" w:color="000000"/>
            </w:tcBorders>
          </w:tcPr>
          <w:p w14:paraId="2F22A0B8" w14:textId="77777777" w:rsidR="0010755E" w:rsidRDefault="009227EF">
            <w:pPr>
              <w:spacing w:after="0" w:line="259" w:lineRule="auto"/>
              <w:ind w:left="5" w:right="0" w:firstLine="0"/>
              <w:jc w:val="left"/>
            </w:pPr>
            <w:r>
              <w:rPr>
                <w:rFonts w:ascii="Times New Roman" w:eastAsia="Times New Roman" w:hAnsi="Times New Roman" w:cs="Times New Roman"/>
              </w:rPr>
              <w:t xml:space="preserve"> </w:t>
            </w:r>
          </w:p>
        </w:tc>
        <w:tc>
          <w:tcPr>
            <w:tcW w:w="2929" w:type="dxa"/>
            <w:tcBorders>
              <w:top w:val="single" w:sz="4" w:space="0" w:color="000000"/>
              <w:left w:val="single" w:sz="4" w:space="0" w:color="000000"/>
              <w:bottom w:val="single" w:sz="4" w:space="0" w:color="000000"/>
              <w:right w:val="single" w:sz="4" w:space="0" w:color="000000"/>
            </w:tcBorders>
          </w:tcPr>
          <w:p w14:paraId="5E7C80C5" w14:textId="77777777" w:rsidR="0010755E" w:rsidRDefault="009227EF">
            <w:pPr>
              <w:spacing w:after="0" w:line="259" w:lineRule="auto"/>
              <w:ind w:left="6" w:right="0" w:firstLine="0"/>
              <w:jc w:val="left"/>
            </w:pPr>
            <w:r>
              <w:rPr>
                <w:rFonts w:ascii="Times New Roman" w:eastAsia="Times New Roman" w:hAnsi="Times New Roman" w:cs="Times New Roman"/>
              </w:rP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6964DBCF" w14:textId="77777777" w:rsidR="0010755E" w:rsidRDefault="009227EF">
            <w:pPr>
              <w:spacing w:after="0" w:line="259" w:lineRule="auto"/>
              <w:ind w:left="0" w:right="105" w:firstLine="0"/>
              <w:jc w:val="right"/>
            </w:pPr>
            <w:r>
              <w:t xml:space="preserve">£20 </w:t>
            </w:r>
          </w:p>
        </w:tc>
        <w:tc>
          <w:tcPr>
            <w:tcW w:w="2453" w:type="dxa"/>
            <w:tcBorders>
              <w:top w:val="single" w:sz="4" w:space="0" w:color="000000"/>
              <w:left w:val="single" w:sz="4" w:space="0" w:color="000000"/>
              <w:bottom w:val="single" w:sz="4" w:space="0" w:color="000000"/>
              <w:right w:val="single" w:sz="4" w:space="0" w:color="000000"/>
            </w:tcBorders>
          </w:tcPr>
          <w:p w14:paraId="5D5170A9" w14:textId="77777777" w:rsidR="0010755E" w:rsidRDefault="009227EF">
            <w:pPr>
              <w:spacing w:after="0" w:line="259" w:lineRule="auto"/>
              <w:ind w:left="0" w:right="105" w:firstLine="0"/>
              <w:jc w:val="right"/>
            </w:pPr>
            <w:r>
              <w:t xml:space="preserve">£20 </w:t>
            </w:r>
          </w:p>
        </w:tc>
      </w:tr>
      <w:tr w:rsidR="0010755E" w14:paraId="04B7EE8A" w14:textId="77777777">
        <w:trPr>
          <w:trHeight w:val="307"/>
        </w:trPr>
        <w:tc>
          <w:tcPr>
            <w:tcW w:w="2404" w:type="dxa"/>
            <w:tcBorders>
              <w:top w:val="single" w:sz="4" w:space="0" w:color="000000"/>
              <w:left w:val="single" w:sz="4" w:space="0" w:color="000000"/>
              <w:bottom w:val="single" w:sz="4" w:space="0" w:color="000000"/>
              <w:right w:val="single" w:sz="4" w:space="0" w:color="000000"/>
            </w:tcBorders>
            <w:shd w:val="clear" w:color="auto" w:fill="C5E0B3"/>
          </w:tcPr>
          <w:p w14:paraId="1817CEE7" w14:textId="77777777" w:rsidR="0010755E" w:rsidRDefault="009227EF">
            <w:pPr>
              <w:spacing w:after="0" w:line="259" w:lineRule="auto"/>
              <w:ind w:left="107" w:right="0" w:firstLine="0"/>
              <w:jc w:val="left"/>
            </w:pPr>
            <w:r>
              <w:rPr>
                <w:b/>
              </w:rPr>
              <w:t xml:space="preserve">Fees (d) (one-off) </w:t>
            </w:r>
          </w:p>
        </w:tc>
        <w:tc>
          <w:tcPr>
            <w:tcW w:w="373" w:type="dxa"/>
            <w:tcBorders>
              <w:top w:val="single" w:sz="4" w:space="0" w:color="000000"/>
              <w:left w:val="single" w:sz="4" w:space="0" w:color="000000"/>
              <w:bottom w:val="single" w:sz="4" w:space="0" w:color="000000"/>
              <w:right w:val="single" w:sz="4" w:space="0" w:color="000000"/>
            </w:tcBorders>
            <w:shd w:val="clear" w:color="auto" w:fill="C5E0B3"/>
          </w:tcPr>
          <w:p w14:paraId="646928E4" w14:textId="77777777" w:rsidR="0010755E" w:rsidRDefault="009227EF">
            <w:pPr>
              <w:spacing w:after="0" w:line="259" w:lineRule="auto"/>
              <w:ind w:left="5" w:right="0" w:firstLine="0"/>
              <w:jc w:val="left"/>
            </w:pPr>
            <w:r>
              <w:rPr>
                <w:rFonts w:ascii="Times New Roman" w:eastAsia="Times New Roman" w:hAnsi="Times New Roman" w:cs="Times New Roman"/>
              </w:rPr>
              <w:t xml:space="preserve"> </w:t>
            </w:r>
          </w:p>
        </w:tc>
        <w:tc>
          <w:tcPr>
            <w:tcW w:w="2929" w:type="dxa"/>
            <w:tcBorders>
              <w:top w:val="single" w:sz="4" w:space="0" w:color="000000"/>
              <w:left w:val="single" w:sz="4" w:space="0" w:color="000000"/>
              <w:bottom w:val="single" w:sz="4" w:space="0" w:color="000000"/>
              <w:right w:val="single" w:sz="4" w:space="0" w:color="000000"/>
            </w:tcBorders>
            <w:shd w:val="clear" w:color="auto" w:fill="C5E0B3"/>
          </w:tcPr>
          <w:p w14:paraId="31529CC7" w14:textId="77777777" w:rsidR="0010755E" w:rsidRDefault="009227EF">
            <w:pPr>
              <w:spacing w:after="0" w:line="259" w:lineRule="auto"/>
              <w:ind w:left="6" w:right="0" w:firstLine="0"/>
              <w:jc w:val="left"/>
            </w:pPr>
            <w:r>
              <w:rPr>
                <w:rFonts w:ascii="Times New Roman" w:eastAsia="Times New Roman" w:hAnsi="Times New Roman" w:cs="Times New Roman"/>
              </w:rPr>
              <w:t xml:space="preserve"> </w:t>
            </w:r>
          </w:p>
        </w:tc>
        <w:tc>
          <w:tcPr>
            <w:tcW w:w="2602" w:type="dxa"/>
            <w:tcBorders>
              <w:top w:val="single" w:sz="4" w:space="0" w:color="000000"/>
              <w:left w:val="single" w:sz="4" w:space="0" w:color="000000"/>
              <w:bottom w:val="single" w:sz="4" w:space="0" w:color="000000"/>
              <w:right w:val="single" w:sz="4" w:space="0" w:color="000000"/>
            </w:tcBorders>
            <w:shd w:val="clear" w:color="auto" w:fill="C5E0B3"/>
          </w:tcPr>
          <w:p w14:paraId="495551FD" w14:textId="77777777" w:rsidR="0010755E" w:rsidRDefault="009227EF">
            <w:pPr>
              <w:spacing w:after="0" w:line="259" w:lineRule="auto"/>
              <w:ind w:left="0" w:right="108" w:firstLine="0"/>
              <w:jc w:val="right"/>
            </w:pPr>
            <w:r>
              <w:t xml:space="preserve">75% </w:t>
            </w:r>
          </w:p>
        </w:tc>
        <w:tc>
          <w:tcPr>
            <w:tcW w:w="2453" w:type="dxa"/>
            <w:tcBorders>
              <w:top w:val="single" w:sz="4" w:space="0" w:color="000000"/>
              <w:left w:val="single" w:sz="4" w:space="0" w:color="000000"/>
              <w:bottom w:val="single" w:sz="4" w:space="0" w:color="000000"/>
              <w:right w:val="single" w:sz="4" w:space="0" w:color="000000"/>
            </w:tcBorders>
            <w:shd w:val="clear" w:color="auto" w:fill="C5E0B3"/>
          </w:tcPr>
          <w:p w14:paraId="69372CA0" w14:textId="77777777" w:rsidR="0010755E" w:rsidRDefault="009227EF">
            <w:pPr>
              <w:spacing w:after="0" w:line="259" w:lineRule="auto"/>
              <w:ind w:left="0" w:right="108" w:firstLine="0"/>
              <w:jc w:val="right"/>
            </w:pPr>
            <w:r>
              <w:t xml:space="preserve">50% </w:t>
            </w:r>
          </w:p>
        </w:tc>
      </w:tr>
      <w:tr w:rsidR="0010755E" w14:paraId="070A3449" w14:textId="77777777">
        <w:trPr>
          <w:trHeight w:val="512"/>
        </w:trPr>
        <w:tc>
          <w:tcPr>
            <w:tcW w:w="2404" w:type="dxa"/>
            <w:tcBorders>
              <w:top w:val="single" w:sz="4" w:space="0" w:color="000000"/>
              <w:left w:val="single" w:sz="4" w:space="0" w:color="000000"/>
              <w:bottom w:val="single" w:sz="4" w:space="0" w:color="000000"/>
              <w:right w:val="single" w:sz="4" w:space="0" w:color="000000"/>
            </w:tcBorders>
          </w:tcPr>
          <w:p w14:paraId="1F46D3A4" w14:textId="77777777" w:rsidR="0010755E" w:rsidRDefault="009227EF">
            <w:pPr>
              <w:spacing w:after="0" w:line="259" w:lineRule="auto"/>
              <w:ind w:left="107" w:right="0" w:firstLine="0"/>
              <w:jc w:val="left"/>
            </w:pPr>
            <w:r>
              <w:rPr>
                <w:b/>
              </w:rPr>
              <w:t xml:space="preserve">Childcare </w:t>
            </w:r>
          </w:p>
        </w:tc>
        <w:tc>
          <w:tcPr>
            <w:tcW w:w="373" w:type="dxa"/>
            <w:tcBorders>
              <w:top w:val="single" w:sz="4" w:space="0" w:color="000000"/>
              <w:left w:val="single" w:sz="4" w:space="0" w:color="000000"/>
              <w:bottom w:val="single" w:sz="4" w:space="0" w:color="000000"/>
              <w:right w:val="single" w:sz="4" w:space="0" w:color="000000"/>
            </w:tcBorders>
          </w:tcPr>
          <w:p w14:paraId="7B31F432" w14:textId="77777777" w:rsidR="0010755E" w:rsidRDefault="009227EF">
            <w:pPr>
              <w:spacing w:after="0" w:line="259" w:lineRule="auto"/>
              <w:ind w:left="5" w:right="0" w:firstLine="0"/>
              <w:jc w:val="left"/>
            </w:pPr>
            <w:r>
              <w:rPr>
                <w:rFonts w:ascii="Times New Roman" w:eastAsia="Times New Roman" w:hAnsi="Times New Roman" w:cs="Times New Roman"/>
              </w:rPr>
              <w:t xml:space="preserve"> </w:t>
            </w:r>
          </w:p>
        </w:tc>
        <w:tc>
          <w:tcPr>
            <w:tcW w:w="2929" w:type="dxa"/>
            <w:tcBorders>
              <w:top w:val="single" w:sz="4" w:space="0" w:color="000000"/>
              <w:left w:val="single" w:sz="4" w:space="0" w:color="000000"/>
              <w:bottom w:val="single" w:sz="4" w:space="0" w:color="000000"/>
              <w:right w:val="single" w:sz="4" w:space="0" w:color="000000"/>
            </w:tcBorders>
          </w:tcPr>
          <w:p w14:paraId="46721627" w14:textId="77777777" w:rsidR="0010755E" w:rsidRDefault="009227EF">
            <w:pPr>
              <w:spacing w:after="0" w:line="259" w:lineRule="auto"/>
              <w:ind w:left="6" w:right="0" w:firstLine="0"/>
              <w:jc w:val="left"/>
            </w:pPr>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21C8B6E7" w14:textId="77777777" w:rsidR="0010755E" w:rsidRDefault="009227EF">
            <w:pPr>
              <w:spacing w:after="0" w:line="259" w:lineRule="auto"/>
              <w:ind w:left="0" w:right="3" w:firstLine="0"/>
              <w:jc w:val="right"/>
            </w:pPr>
            <w:r>
              <w:t>£35 per day</w:t>
            </w:r>
          </w:p>
          <w:p w14:paraId="2C1D8281" w14:textId="77777777" w:rsidR="0010755E" w:rsidRDefault="009227EF">
            <w:pPr>
              <w:spacing w:after="0" w:line="259" w:lineRule="auto"/>
              <w:ind w:left="0" w:right="3" w:firstLine="0"/>
              <w:jc w:val="right"/>
            </w:pPr>
            <w:r>
              <w:t>Max £140 per week</w:t>
            </w:r>
          </w:p>
        </w:tc>
        <w:tc>
          <w:tcPr>
            <w:tcW w:w="2453" w:type="dxa"/>
            <w:tcBorders>
              <w:top w:val="single" w:sz="4" w:space="0" w:color="000000"/>
              <w:left w:val="single" w:sz="4" w:space="0" w:color="000000"/>
              <w:bottom w:val="single" w:sz="4" w:space="0" w:color="000000"/>
              <w:right w:val="single" w:sz="4" w:space="0" w:color="000000"/>
            </w:tcBorders>
          </w:tcPr>
          <w:p w14:paraId="03244664" w14:textId="77777777" w:rsidR="0010755E" w:rsidRDefault="009227EF">
            <w:pPr>
              <w:tabs>
                <w:tab w:val="right" w:pos="2453"/>
              </w:tabs>
              <w:spacing w:after="0" w:line="259" w:lineRule="auto"/>
              <w:ind w:left="-5" w:right="0" w:firstLine="0"/>
              <w:jc w:val="left"/>
            </w:pPr>
            <w:r>
              <w:t xml:space="preserve"> </w:t>
            </w:r>
            <w:r>
              <w:tab/>
              <w:t>£25 per day</w:t>
            </w:r>
          </w:p>
          <w:p w14:paraId="21AD0E4C" w14:textId="77777777" w:rsidR="0010755E" w:rsidRDefault="009227EF">
            <w:pPr>
              <w:tabs>
                <w:tab w:val="right" w:pos="2453"/>
              </w:tabs>
              <w:spacing w:after="0" w:line="259" w:lineRule="auto"/>
              <w:ind w:left="-5" w:right="0" w:firstLine="0"/>
              <w:jc w:val="left"/>
            </w:pPr>
            <w:r>
              <w:t xml:space="preserve"> </w:t>
            </w:r>
            <w:r>
              <w:tab/>
              <w:t>Max £100 per week</w:t>
            </w:r>
          </w:p>
        </w:tc>
      </w:tr>
    </w:tbl>
    <w:p w14:paraId="2D848141" w14:textId="77777777" w:rsidR="0010755E" w:rsidRDefault="009227EF">
      <w:pPr>
        <w:spacing w:after="71" w:line="259" w:lineRule="auto"/>
        <w:ind w:left="19" w:right="0" w:firstLine="0"/>
        <w:jc w:val="left"/>
      </w:pPr>
      <w:r>
        <w:t xml:space="preserve"> </w:t>
      </w:r>
    </w:p>
    <w:p w14:paraId="4F5F5EF3" w14:textId="77777777" w:rsidR="0010755E" w:rsidRDefault="009227EF">
      <w:pPr>
        <w:spacing w:after="80"/>
        <w:ind w:left="348" w:right="509"/>
      </w:pPr>
      <w:r>
        <w:t xml:space="preserve">(a) To see if you live in the Stagecoach mega rider zone visit their website </w:t>
      </w:r>
    </w:p>
    <w:p w14:paraId="18CA5CEF" w14:textId="77777777" w:rsidR="0010755E" w:rsidRDefault="009227EF">
      <w:pPr>
        <w:spacing w:after="0" w:line="259" w:lineRule="auto"/>
        <w:ind w:left="4491" w:right="0" w:firstLine="0"/>
        <w:jc w:val="center"/>
      </w:pPr>
      <w:r>
        <w:t xml:space="preserve"> </w:t>
      </w:r>
    </w:p>
    <w:p w14:paraId="265BE955" w14:textId="77777777" w:rsidR="0010755E" w:rsidRDefault="009227EF">
      <w:pPr>
        <w:spacing w:after="71" w:line="259" w:lineRule="auto"/>
        <w:ind w:left="333" w:right="0"/>
        <w:jc w:val="left"/>
      </w:pPr>
      <w:hyperlink r:id="rId8">
        <w:r>
          <w:rPr>
            <w:color w:val="0000FF"/>
            <w:u w:val="single" w:color="0000FF"/>
          </w:rPr>
          <w:t>MegaRider tickets for Bedfordshire | Stagecoach (stagecoachbus.com)</w:t>
        </w:r>
      </w:hyperlink>
      <w:hyperlink r:id="rId9">
        <w:r>
          <w:t xml:space="preserve"> </w:t>
        </w:r>
      </w:hyperlink>
    </w:p>
    <w:p w14:paraId="2F1337AC" w14:textId="77777777" w:rsidR="0010755E" w:rsidRDefault="009227EF">
      <w:pPr>
        <w:spacing w:after="143" w:line="259" w:lineRule="auto"/>
        <w:ind w:left="333" w:right="0"/>
        <w:jc w:val="left"/>
      </w:pPr>
      <w:hyperlink r:id="rId10">
        <w:r>
          <w:rPr>
            <w:color w:val="0000FF"/>
            <w:u w:val="single" w:color="0000FF"/>
          </w:rPr>
          <w:t>Bedford - JAN 2022.pdf (tiscon-maps-stagecoachbus.s3.amazonaws.com)</w:t>
        </w:r>
      </w:hyperlink>
      <w:hyperlink r:id="rId11">
        <w:r>
          <w:t xml:space="preserve"> </w:t>
        </w:r>
      </w:hyperlink>
    </w:p>
    <w:p w14:paraId="0F4B9A81" w14:textId="77777777" w:rsidR="0010755E" w:rsidRDefault="009227EF">
      <w:pPr>
        <w:spacing w:after="0" w:line="259" w:lineRule="auto"/>
        <w:ind w:left="0" w:right="139" w:firstLine="0"/>
        <w:jc w:val="center"/>
      </w:pPr>
      <w:r>
        <w:rPr>
          <w:sz w:val="20"/>
        </w:rPr>
        <w:t xml:space="preserve">* Travel awards are based upon a full-time student, awards for part time students will be made on a pro rata basis. </w:t>
      </w:r>
    </w:p>
    <w:p w14:paraId="6272F23F" w14:textId="77777777" w:rsidR="0010755E" w:rsidRDefault="009227EF">
      <w:pPr>
        <w:spacing w:after="108" w:line="259" w:lineRule="auto"/>
        <w:ind w:left="451" w:right="0" w:firstLine="0"/>
        <w:jc w:val="left"/>
      </w:pPr>
      <w:r>
        <w:rPr>
          <w:sz w:val="20"/>
        </w:rPr>
        <w:t xml:space="preserve"> </w:t>
      </w:r>
    </w:p>
    <w:p w14:paraId="6EC43B3E" w14:textId="77777777" w:rsidR="0010755E" w:rsidRDefault="009227EF">
      <w:pPr>
        <w:numPr>
          <w:ilvl w:val="0"/>
          <w:numId w:val="19"/>
        </w:numPr>
        <w:spacing w:after="47" w:line="265" w:lineRule="auto"/>
        <w:ind w:left="669" w:right="509" w:hanging="331"/>
      </w:pPr>
      <w:r>
        <w:rPr>
          <w:sz w:val="20"/>
        </w:rPr>
        <w:t xml:space="preserve">To see if your route is covered by the Bus Fare Cap scheme visit the site below </w:t>
      </w:r>
    </w:p>
    <w:p w14:paraId="7921A9FD" w14:textId="77777777" w:rsidR="0010755E" w:rsidRDefault="009227EF">
      <w:pPr>
        <w:spacing w:after="77" w:line="259" w:lineRule="auto"/>
        <w:ind w:left="338" w:right="0" w:firstLine="0"/>
        <w:jc w:val="left"/>
      </w:pPr>
      <w:r>
        <w:rPr>
          <w:sz w:val="20"/>
        </w:rPr>
        <w:t xml:space="preserve"> </w:t>
      </w:r>
    </w:p>
    <w:p w14:paraId="1B83417A" w14:textId="77777777" w:rsidR="0010755E" w:rsidRDefault="009227EF">
      <w:pPr>
        <w:spacing w:after="74" w:line="259" w:lineRule="auto"/>
        <w:ind w:left="348" w:right="0"/>
        <w:jc w:val="left"/>
      </w:pPr>
      <w:hyperlink r:id="rId12" w:anchor="changes-to-bus-fare-cap-scheme-from-november-2023">
        <w:r>
          <w:rPr>
            <w:color w:val="0000FF"/>
            <w:sz w:val="20"/>
            <w:u w:val="single" w:color="0000FF"/>
          </w:rPr>
          <w:t>£3 national bus fare cap - GOV.UK</w:t>
        </w:r>
      </w:hyperlink>
      <w:hyperlink r:id="rId13" w:anchor="changes-to-bus-fare-cap-scheme-from-november-2023">
        <w:r>
          <w:rPr>
            <w:sz w:val="20"/>
          </w:rPr>
          <w:t xml:space="preserve"> </w:t>
        </w:r>
      </w:hyperlink>
    </w:p>
    <w:p w14:paraId="1573B4D2" w14:textId="77777777" w:rsidR="0010755E" w:rsidRDefault="009227EF">
      <w:pPr>
        <w:spacing w:after="96" w:line="259" w:lineRule="auto"/>
        <w:ind w:left="4540" w:right="0" w:firstLine="0"/>
        <w:jc w:val="center"/>
      </w:pPr>
      <w:r>
        <w:rPr>
          <w:sz w:val="20"/>
        </w:rPr>
        <w:t xml:space="preserve">  </w:t>
      </w:r>
    </w:p>
    <w:p w14:paraId="12ECAB6B" w14:textId="77777777" w:rsidR="0010755E" w:rsidRDefault="009227EF">
      <w:pPr>
        <w:numPr>
          <w:ilvl w:val="0"/>
          <w:numId w:val="19"/>
        </w:numPr>
        <w:spacing w:after="78"/>
        <w:ind w:left="669" w:right="509" w:hanging="331"/>
      </w:pPr>
      <w:r>
        <w:t xml:space="preserve">only available to students eligible for 19+ discretionary bursary </w:t>
      </w:r>
    </w:p>
    <w:p w14:paraId="1C78D428" w14:textId="77777777" w:rsidR="0010755E" w:rsidRDefault="009227EF">
      <w:pPr>
        <w:spacing w:after="71" w:line="259" w:lineRule="auto"/>
        <w:ind w:left="338" w:right="0" w:firstLine="0"/>
        <w:jc w:val="left"/>
      </w:pPr>
      <w:r>
        <w:t xml:space="preserve"> </w:t>
      </w:r>
    </w:p>
    <w:p w14:paraId="626FC36B" w14:textId="77777777" w:rsidR="0010755E" w:rsidRDefault="009227EF">
      <w:pPr>
        <w:numPr>
          <w:ilvl w:val="0"/>
          <w:numId w:val="19"/>
        </w:numPr>
        <w:ind w:left="669" w:right="509" w:hanging="331"/>
      </w:pPr>
      <w:r>
        <w:t xml:space="preserve">only available to students eligible for an advanced learning loan bursary </w:t>
      </w:r>
    </w:p>
    <w:p w14:paraId="74A8C53F" w14:textId="77777777" w:rsidR="0010755E" w:rsidRDefault="009227EF">
      <w:pPr>
        <w:pStyle w:val="Heading1"/>
        <w:spacing w:after="0"/>
        <w:ind w:left="115"/>
      </w:pPr>
      <w:r>
        <w:rPr>
          <w:sz w:val="28"/>
        </w:rPr>
        <w:t xml:space="preserve">Table 2 – Shuttleworth campus </w:t>
      </w:r>
    </w:p>
    <w:p w14:paraId="09A3F8E0" w14:textId="77777777" w:rsidR="0010755E" w:rsidRDefault="009227EF">
      <w:pPr>
        <w:spacing w:after="0" w:line="259" w:lineRule="auto"/>
        <w:ind w:left="19" w:right="0" w:firstLine="0"/>
        <w:jc w:val="left"/>
      </w:pPr>
      <w:r>
        <w:rPr>
          <w:b/>
          <w:sz w:val="21"/>
        </w:rPr>
        <w:t xml:space="preserve"> </w:t>
      </w:r>
    </w:p>
    <w:tbl>
      <w:tblPr>
        <w:tblStyle w:val="TableGrid"/>
        <w:tblW w:w="10637" w:type="dxa"/>
        <w:tblInd w:w="126" w:type="dxa"/>
        <w:tblCellMar>
          <w:top w:w="30" w:type="dxa"/>
          <w:left w:w="0" w:type="dxa"/>
          <w:bottom w:w="0" w:type="dxa"/>
          <w:right w:w="0" w:type="dxa"/>
        </w:tblCellMar>
        <w:tblLook w:val="04A0" w:firstRow="1" w:lastRow="0" w:firstColumn="1" w:lastColumn="0" w:noHBand="0" w:noVBand="1"/>
      </w:tblPr>
      <w:tblGrid>
        <w:gridCol w:w="2872"/>
        <w:gridCol w:w="350"/>
        <w:gridCol w:w="2909"/>
        <w:gridCol w:w="2410"/>
        <w:gridCol w:w="2096"/>
      </w:tblGrid>
      <w:tr w:rsidR="0010755E" w14:paraId="11C77697" w14:textId="77777777">
        <w:trPr>
          <w:trHeight w:val="1268"/>
        </w:trPr>
        <w:tc>
          <w:tcPr>
            <w:tcW w:w="2872" w:type="dxa"/>
            <w:tcBorders>
              <w:top w:val="single" w:sz="4" w:space="0" w:color="000000"/>
              <w:left w:val="single" w:sz="4" w:space="0" w:color="000000"/>
              <w:bottom w:val="single" w:sz="4" w:space="0" w:color="000000"/>
              <w:right w:val="nil"/>
            </w:tcBorders>
            <w:shd w:val="clear" w:color="auto" w:fill="BDD7EE"/>
          </w:tcPr>
          <w:p w14:paraId="728F6DEE" w14:textId="77777777" w:rsidR="0010755E" w:rsidRDefault="009227EF">
            <w:pPr>
              <w:spacing w:after="0" w:line="259" w:lineRule="auto"/>
              <w:ind w:left="107" w:right="0" w:firstLine="0"/>
              <w:jc w:val="left"/>
            </w:pPr>
            <w:r>
              <w:rPr>
                <w:b/>
                <w:sz w:val="24"/>
              </w:rPr>
              <w:t xml:space="preserve">Primary study location </w:t>
            </w:r>
            <w:r>
              <w:rPr>
                <w:sz w:val="24"/>
              </w:rPr>
              <w:t xml:space="preserve">Shuttleworth College </w:t>
            </w:r>
          </w:p>
        </w:tc>
        <w:tc>
          <w:tcPr>
            <w:tcW w:w="3259" w:type="dxa"/>
            <w:gridSpan w:val="2"/>
            <w:tcBorders>
              <w:top w:val="single" w:sz="4" w:space="0" w:color="000000"/>
              <w:left w:val="nil"/>
              <w:bottom w:val="single" w:sz="4" w:space="0" w:color="000000"/>
              <w:right w:val="single" w:sz="4" w:space="0" w:color="000000"/>
            </w:tcBorders>
            <w:shd w:val="clear" w:color="auto" w:fill="BDD7EE"/>
          </w:tcPr>
          <w:p w14:paraId="03794B63" w14:textId="77777777" w:rsidR="0010755E" w:rsidRDefault="0010755E">
            <w:pPr>
              <w:spacing w:after="160" w:line="259" w:lineRule="auto"/>
              <w:ind w:left="0" w:right="0" w:firstLine="0"/>
              <w:jc w:val="left"/>
            </w:pPr>
          </w:p>
        </w:tc>
        <w:tc>
          <w:tcPr>
            <w:tcW w:w="2410" w:type="dxa"/>
            <w:tcBorders>
              <w:top w:val="single" w:sz="4" w:space="0" w:color="000000"/>
              <w:left w:val="single" w:sz="4" w:space="0" w:color="000000"/>
              <w:bottom w:val="single" w:sz="4" w:space="0" w:color="000000"/>
              <w:right w:val="single" w:sz="4" w:space="0" w:color="000000"/>
            </w:tcBorders>
            <w:shd w:val="clear" w:color="auto" w:fill="BDD7EE"/>
          </w:tcPr>
          <w:p w14:paraId="5F4DB542" w14:textId="77777777" w:rsidR="0010755E" w:rsidRDefault="009227EF">
            <w:pPr>
              <w:spacing w:after="0" w:line="259" w:lineRule="auto"/>
              <w:ind w:left="437" w:right="86" w:firstLine="0"/>
              <w:jc w:val="right"/>
            </w:pPr>
            <w:r>
              <w:rPr>
                <w:b/>
              </w:rPr>
              <w:t xml:space="preserve">Band A Less than £16,190 </w:t>
            </w:r>
          </w:p>
        </w:tc>
        <w:tc>
          <w:tcPr>
            <w:tcW w:w="2096" w:type="dxa"/>
            <w:tcBorders>
              <w:top w:val="single" w:sz="4" w:space="0" w:color="000000"/>
              <w:left w:val="single" w:sz="4" w:space="0" w:color="000000"/>
              <w:bottom w:val="single" w:sz="4" w:space="0" w:color="000000"/>
              <w:right w:val="single" w:sz="4" w:space="0" w:color="000000"/>
            </w:tcBorders>
            <w:shd w:val="clear" w:color="auto" w:fill="BDD7EE"/>
          </w:tcPr>
          <w:p w14:paraId="432F89D5" w14:textId="77777777" w:rsidR="0010755E" w:rsidRDefault="009227EF">
            <w:pPr>
              <w:spacing w:after="0" w:line="259" w:lineRule="auto"/>
              <w:ind w:left="307" w:right="1" w:firstLine="0"/>
              <w:jc w:val="right"/>
            </w:pPr>
            <w:r>
              <w:rPr>
                <w:b/>
              </w:rPr>
              <w:t>Band B £16,190 - £45,000</w:t>
            </w:r>
          </w:p>
        </w:tc>
      </w:tr>
      <w:tr w:rsidR="0010755E" w14:paraId="2B8372A1" w14:textId="77777777">
        <w:trPr>
          <w:trHeight w:val="568"/>
        </w:trPr>
        <w:tc>
          <w:tcPr>
            <w:tcW w:w="2872" w:type="dxa"/>
            <w:tcBorders>
              <w:top w:val="single" w:sz="4" w:space="0" w:color="000000"/>
              <w:left w:val="single" w:sz="4" w:space="0" w:color="000000"/>
              <w:bottom w:val="single" w:sz="4" w:space="0" w:color="000000"/>
              <w:right w:val="single" w:sz="4" w:space="0" w:color="000000"/>
            </w:tcBorders>
          </w:tcPr>
          <w:p w14:paraId="2C1D39E7" w14:textId="77777777" w:rsidR="0010755E" w:rsidRDefault="009227EF">
            <w:pPr>
              <w:spacing w:after="0" w:line="259" w:lineRule="auto"/>
              <w:ind w:left="107" w:right="0" w:firstLine="0"/>
              <w:jc w:val="left"/>
            </w:pPr>
            <w:r>
              <w:rPr>
                <w:b/>
              </w:rPr>
              <w:t xml:space="preserve">Travel (annual)* </w:t>
            </w:r>
          </w:p>
        </w:tc>
        <w:tc>
          <w:tcPr>
            <w:tcW w:w="350" w:type="dxa"/>
            <w:tcBorders>
              <w:top w:val="single" w:sz="4" w:space="0" w:color="000000"/>
              <w:left w:val="single" w:sz="4" w:space="0" w:color="000000"/>
              <w:bottom w:val="single" w:sz="4" w:space="0" w:color="000000"/>
              <w:right w:val="single" w:sz="4" w:space="0" w:color="000000"/>
            </w:tcBorders>
          </w:tcPr>
          <w:p w14:paraId="78430B7C" w14:textId="77777777" w:rsidR="0010755E" w:rsidRDefault="009227EF">
            <w:pPr>
              <w:spacing w:after="0" w:line="259" w:lineRule="auto"/>
              <w:ind w:left="96" w:right="0" w:firstLine="0"/>
            </w:pPr>
            <w:r>
              <w:rPr>
                <w:b/>
              </w:rPr>
              <w:t xml:space="preserve">A </w:t>
            </w:r>
          </w:p>
        </w:tc>
        <w:tc>
          <w:tcPr>
            <w:tcW w:w="2909" w:type="dxa"/>
            <w:tcBorders>
              <w:top w:val="single" w:sz="4" w:space="0" w:color="000000"/>
              <w:left w:val="single" w:sz="4" w:space="0" w:color="000000"/>
              <w:bottom w:val="single" w:sz="4" w:space="0" w:color="000000"/>
              <w:right w:val="single" w:sz="4" w:space="0" w:color="000000"/>
            </w:tcBorders>
          </w:tcPr>
          <w:p w14:paraId="3F1C9992" w14:textId="77777777" w:rsidR="0010755E" w:rsidRDefault="009227EF">
            <w:pPr>
              <w:spacing w:line="259" w:lineRule="auto"/>
              <w:ind w:left="108" w:right="0" w:firstLine="0"/>
              <w:jc w:val="left"/>
            </w:pPr>
            <w:r>
              <w:t xml:space="preserve">College bus pass (a) </w:t>
            </w:r>
          </w:p>
          <w:p w14:paraId="473C43E4" w14:textId="77777777" w:rsidR="0010755E" w:rsidRDefault="009227EF">
            <w:pPr>
              <w:spacing w:after="0" w:line="259" w:lineRule="auto"/>
              <w:ind w:left="108" w:right="0"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6E05511A" w14:textId="77777777" w:rsidR="0010755E" w:rsidRDefault="009227EF">
            <w:pPr>
              <w:spacing w:after="0" w:line="259" w:lineRule="auto"/>
              <w:ind w:left="0" w:right="107" w:firstLine="0"/>
              <w:jc w:val="right"/>
            </w:pPr>
            <w:r>
              <w:t xml:space="preserve">£800 per annum </w:t>
            </w:r>
          </w:p>
        </w:tc>
        <w:tc>
          <w:tcPr>
            <w:tcW w:w="2096" w:type="dxa"/>
            <w:tcBorders>
              <w:top w:val="single" w:sz="4" w:space="0" w:color="000000"/>
              <w:left w:val="single" w:sz="4" w:space="0" w:color="000000"/>
              <w:bottom w:val="single" w:sz="4" w:space="0" w:color="000000"/>
              <w:right w:val="single" w:sz="4" w:space="0" w:color="000000"/>
            </w:tcBorders>
          </w:tcPr>
          <w:p w14:paraId="5D053307" w14:textId="77777777" w:rsidR="0010755E" w:rsidRDefault="009227EF">
            <w:pPr>
              <w:spacing w:after="0" w:line="259" w:lineRule="auto"/>
              <w:ind w:left="0" w:right="106" w:firstLine="0"/>
              <w:jc w:val="right"/>
            </w:pPr>
            <w:r>
              <w:t xml:space="preserve">£800 per annum </w:t>
            </w:r>
          </w:p>
        </w:tc>
      </w:tr>
      <w:tr w:rsidR="0010755E" w14:paraId="4B6B31D5" w14:textId="77777777">
        <w:trPr>
          <w:trHeight w:val="778"/>
        </w:trPr>
        <w:tc>
          <w:tcPr>
            <w:tcW w:w="2872" w:type="dxa"/>
            <w:tcBorders>
              <w:top w:val="single" w:sz="4" w:space="0" w:color="000000"/>
              <w:left w:val="single" w:sz="4" w:space="0" w:color="000000"/>
              <w:bottom w:val="single" w:sz="4" w:space="0" w:color="000000"/>
              <w:right w:val="single" w:sz="4" w:space="0" w:color="000000"/>
            </w:tcBorders>
          </w:tcPr>
          <w:p w14:paraId="6CD15138" w14:textId="77777777" w:rsidR="0010755E" w:rsidRDefault="009227EF">
            <w:pPr>
              <w:spacing w:after="0" w:line="259" w:lineRule="auto"/>
              <w:ind w:left="107" w:right="0" w:firstLine="0"/>
              <w:jc w:val="left"/>
            </w:pPr>
            <w:r>
              <w:rPr>
                <w:b/>
              </w:rPr>
              <w:t xml:space="preserve">Travel (monthly)* </w:t>
            </w:r>
          </w:p>
        </w:tc>
        <w:tc>
          <w:tcPr>
            <w:tcW w:w="350" w:type="dxa"/>
            <w:tcBorders>
              <w:top w:val="single" w:sz="4" w:space="0" w:color="000000"/>
              <w:left w:val="single" w:sz="4" w:space="0" w:color="000000"/>
              <w:bottom w:val="single" w:sz="4" w:space="0" w:color="000000"/>
              <w:right w:val="single" w:sz="4" w:space="0" w:color="000000"/>
            </w:tcBorders>
          </w:tcPr>
          <w:p w14:paraId="3525BD2B" w14:textId="77777777" w:rsidR="0010755E" w:rsidRDefault="009227EF">
            <w:pPr>
              <w:spacing w:after="0" w:line="259" w:lineRule="auto"/>
              <w:ind w:left="96" w:right="0" w:firstLine="0"/>
            </w:pPr>
            <w:r>
              <w:rPr>
                <w:b/>
              </w:rPr>
              <w:t xml:space="preserve">B </w:t>
            </w:r>
          </w:p>
        </w:tc>
        <w:tc>
          <w:tcPr>
            <w:tcW w:w="2909" w:type="dxa"/>
            <w:tcBorders>
              <w:top w:val="single" w:sz="4" w:space="0" w:color="000000"/>
              <w:left w:val="single" w:sz="4" w:space="0" w:color="000000"/>
              <w:bottom w:val="single" w:sz="4" w:space="0" w:color="000000"/>
              <w:right w:val="single" w:sz="4" w:space="0" w:color="000000"/>
            </w:tcBorders>
          </w:tcPr>
          <w:p w14:paraId="03D6DCC9" w14:textId="77777777" w:rsidR="0010755E" w:rsidRDefault="009227EF">
            <w:pPr>
              <w:spacing w:after="0" w:line="259" w:lineRule="auto"/>
              <w:ind w:left="108" w:right="0" w:firstLine="0"/>
              <w:jc w:val="left"/>
            </w:pPr>
            <w:r>
              <w:t xml:space="preserve">Non-College bus pass </w:t>
            </w:r>
          </w:p>
        </w:tc>
        <w:tc>
          <w:tcPr>
            <w:tcW w:w="2410" w:type="dxa"/>
            <w:tcBorders>
              <w:top w:val="single" w:sz="4" w:space="0" w:color="000000"/>
              <w:left w:val="single" w:sz="4" w:space="0" w:color="000000"/>
              <w:bottom w:val="single" w:sz="4" w:space="0" w:color="000000"/>
              <w:right w:val="single" w:sz="4" w:space="0" w:color="000000"/>
            </w:tcBorders>
          </w:tcPr>
          <w:p w14:paraId="64E0CD67" w14:textId="77777777" w:rsidR="0010755E" w:rsidRDefault="009227EF">
            <w:pPr>
              <w:spacing w:after="0" w:line="259" w:lineRule="auto"/>
              <w:ind w:left="101" w:right="0" w:firstLine="701"/>
              <w:jc w:val="left"/>
            </w:pPr>
            <w:r>
              <w:t xml:space="preserve">£650 </w:t>
            </w:r>
            <w:r>
              <w:t xml:space="preserve">per annum payment profile shown in Annex G </w:t>
            </w:r>
          </w:p>
        </w:tc>
        <w:tc>
          <w:tcPr>
            <w:tcW w:w="2096" w:type="dxa"/>
            <w:tcBorders>
              <w:top w:val="single" w:sz="4" w:space="0" w:color="000000"/>
              <w:left w:val="single" w:sz="4" w:space="0" w:color="000000"/>
              <w:bottom w:val="single" w:sz="4" w:space="0" w:color="000000"/>
              <w:right w:val="single" w:sz="4" w:space="0" w:color="000000"/>
            </w:tcBorders>
          </w:tcPr>
          <w:p w14:paraId="1F34E613" w14:textId="77777777" w:rsidR="0010755E" w:rsidRDefault="009227EF">
            <w:pPr>
              <w:spacing w:after="0" w:line="259" w:lineRule="auto"/>
              <w:ind w:left="-5" w:right="103" w:firstLine="0"/>
              <w:jc w:val="right"/>
            </w:pPr>
            <w:r>
              <w:t xml:space="preserve"> </w:t>
            </w:r>
            <w:r>
              <w:tab/>
              <w:t xml:space="preserve">£650 per annum payment profile shown in Annex G </w:t>
            </w:r>
          </w:p>
        </w:tc>
      </w:tr>
      <w:tr w:rsidR="0010755E" w14:paraId="5D3F73E9" w14:textId="77777777">
        <w:trPr>
          <w:trHeight w:val="1016"/>
        </w:trPr>
        <w:tc>
          <w:tcPr>
            <w:tcW w:w="2872" w:type="dxa"/>
            <w:tcBorders>
              <w:top w:val="single" w:sz="4" w:space="0" w:color="000000"/>
              <w:left w:val="single" w:sz="4" w:space="0" w:color="000000"/>
              <w:bottom w:val="single" w:sz="4" w:space="0" w:color="000000"/>
              <w:right w:val="single" w:sz="4" w:space="0" w:color="000000"/>
            </w:tcBorders>
          </w:tcPr>
          <w:p w14:paraId="6A63846E" w14:textId="77777777" w:rsidR="0010755E" w:rsidRDefault="009227EF">
            <w:pPr>
              <w:spacing w:after="0" w:line="259" w:lineRule="auto"/>
              <w:ind w:left="107" w:right="0" w:firstLine="0"/>
              <w:jc w:val="left"/>
            </w:pPr>
            <w:r>
              <w:rPr>
                <w:b/>
              </w:rPr>
              <w:t xml:space="preserve"> </w:t>
            </w:r>
          </w:p>
        </w:tc>
        <w:tc>
          <w:tcPr>
            <w:tcW w:w="350" w:type="dxa"/>
            <w:tcBorders>
              <w:top w:val="single" w:sz="4" w:space="0" w:color="000000"/>
              <w:left w:val="single" w:sz="4" w:space="0" w:color="000000"/>
              <w:bottom w:val="single" w:sz="4" w:space="0" w:color="000000"/>
              <w:right w:val="single" w:sz="4" w:space="0" w:color="000000"/>
            </w:tcBorders>
          </w:tcPr>
          <w:p w14:paraId="06DC57D1" w14:textId="77777777" w:rsidR="0010755E" w:rsidRDefault="009227EF">
            <w:pPr>
              <w:spacing w:after="0" w:line="259" w:lineRule="auto"/>
              <w:ind w:left="96" w:right="0" w:firstLine="0"/>
            </w:pPr>
            <w:r>
              <w:rPr>
                <w:b/>
              </w:rPr>
              <w:t xml:space="preserve">C </w:t>
            </w:r>
          </w:p>
        </w:tc>
        <w:tc>
          <w:tcPr>
            <w:tcW w:w="2909" w:type="dxa"/>
            <w:tcBorders>
              <w:top w:val="single" w:sz="4" w:space="0" w:color="000000"/>
              <w:left w:val="single" w:sz="4" w:space="0" w:color="000000"/>
              <w:bottom w:val="single" w:sz="4" w:space="0" w:color="000000"/>
              <w:right w:val="single" w:sz="4" w:space="0" w:color="000000"/>
            </w:tcBorders>
          </w:tcPr>
          <w:p w14:paraId="4E2196F6" w14:textId="77777777" w:rsidR="0010755E" w:rsidRDefault="009227EF">
            <w:pPr>
              <w:spacing w:after="7" w:line="259" w:lineRule="auto"/>
              <w:ind w:left="5" w:right="0" w:firstLine="0"/>
              <w:jc w:val="left"/>
            </w:pPr>
            <w:r>
              <w:t xml:space="preserve"> Outside Core Travel Zone </w:t>
            </w:r>
          </w:p>
          <w:p w14:paraId="79A93162" w14:textId="77777777" w:rsidR="0010755E" w:rsidRDefault="009227EF">
            <w:pPr>
              <w:spacing w:after="0" w:line="259" w:lineRule="auto"/>
              <w:ind w:left="108" w:right="0" w:firstLine="0"/>
              <w:jc w:val="left"/>
            </w:pPr>
            <w:r>
              <w:t xml:space="preserve">Multiple buses, or provider </w:t>
            </w:r>
          </w:p>
          <w:p w14:paraId="6AD86A85" w14:textId="77777777" w:rsidR="0010755E" w:rsidRDefault="009227EF">
            <w:pPr>
              <w:spacing w:after="0" w:line="259" w:lineRule="auto"/>
              <w:ind w:left="108" w:right="0" w:firstLine="0"/>
              <w:jc w:val="left"/>
            </w:pPr>
            <w:r>
              <w:t xml:space="preserve">not participating in Bus Fare Cap Scheme (b) </w:t>
            </w:r>
          </w:p>
        </w:tc>
        <w:tc>
          <w:tcPr>
            <w:tcW w:w="2410" w:type="dxa"/>
            <w:tcBorders>
              <w:top w:val="single" w:sz="4" w:space="0" w:color="000000"/>
              <w:left w:val="single" w:sz="4" w:space="0" w:color="000000"/>
              <w:bottom w:val="single" w:sz="4" w:space="0" w:color="000000"/>
              <w:right w:val="single" w:sz="4" w:space="0" w:color="000000"/>
            </w:tcBorders>
          </w:tcPr>
          <w:p w14:paraId="0B7B5C24" w14:textId="77777777" w:rsidR="0010755E" w:rsidRDefault="009227EF">
            <w:pPr>
              <w:spacing w:after="0" w:line="259" w:lineRule="auto"/>
              <w:ind w:left="31" w:right="4" w:firstLine="0"/>
              <w:jc w:val="right"/>
            </w:pPr>
            <w:r>
              <w:t xml:space="preserve">£770 </w:t>
            </w:r>
            <w:r>
              <w:t>per annum payment profile shown in Annex G</w:t>
            </w:r>
          </w:p>
        </w:tc>
        <w:tc>
          <w:tcPr>
            <w:tcW w:w="2096" w:type="dxa"/>
            <w:tcBorders>
              <w:top w:val="single" w:sz="4" w:space="0" w:color="000000"/>
              <w:left w:val="single" w:sz="4" w:space="0" w:color="000000"/>
              <w:bottom w:val="single" w:sz="4" w:space="0" w:color="000000"/>
              <w:right w:val="single" w:sz="4" w:space="0" w:color="000000"/>
            </w:tcBorders>
          </w:tcPr>
          <w:p w14:paraId="168A933E" w14:textId="77777777" w:rsidR="0010755E" w:rsidRDefault="009227EF">
            <w:pPr>
              <w:spacing w:after="0" w:line="259" w:lineRule="auto"/>
              <w:ind w:left="-5" w:right="103" w:firstLine="0"/>
              <w:jc w:val="right"/>
            </w:pPr>
            <w:r>
              <w:t xml:space="preserve"> </w:t>
            </w:r>
            <w:r>
              <w:tab/>
              <w:t xml:space="preserve">£770 per annum  </w:t>
            </w:r>
            <w:r>
              <w:tab/>
              <w:t xml:space="preserve">payment profile  shown in Annex G </w:t>
            </w:r>
          </w:p>
        </w:tc>
      </w:tr>
      <w:tr w:rsidR="0010755E" w14:paraId="5D7E8DBE" w14:textId="77777777">
        <w:trPr>
          <w:trHeight w:val="307"/>
        </w:trPr>
        <w:tc>
          <w:tcPr>
            <w:tcW w:w="2872" w:type="dxa"/>
            <w:tcBorders>
              <w:top w:val="single" w:sz="4" w:space="0" w:color="000000"/>
              <w:left w:val="single" w:sz="4" w:space="0" w:color="000000"/>
              <w:bottom w:val="single" w:sz="4" w:space="0" w:color="000000"/>
              <w:right w:val="single" w:sz="4" w:space="0" w:color="000000"/>
            </w:tcBorders>
            <w:shd w:val="clear" w:color="auto" w:fill="C5E0B3"/>
          </w:tcPr>
          <w:p w14:paraId="664E88EF" w14:textId="77777777" w:rsidR="0010755E" w:rsidRDefault="009227EF">
            <w:pPr>
              <w:spacing w:after="0" w:line="259" w:lineRule="auto"/>
              <w:ind w:left="107" w:right="0" w:firstLine="0"/>
              <w:jc w:val="left"/>
            </w:pPr>
            <w:r>
              <w:rPr>
                <w:b/>
              </w:rPr>
              <w:t xml:space="preserve">Course costs (one-off) </w:t>
            </w:r>
          </w:p>
        </w:tc>
        <w:tc>
          <w:tcPr>
            <w:tcW w:w="350" w:type="dxa"/>
            <w:tcBorders>
              <w:top w:val="single" w:sz="4" w:space="0" w:color="000000"/>
              <w:left w:val="single" w:sz="4" w:space="0" w:color="000000"/>
              <w:bottom w:val="single" w:sz="4" w:space="0" w:color="000000"/>
              <w:right w:val="single" w:sz="4" w:space="0" w:color="000000"/>
            </w:tcBorders>
            <w:shd w:val="clear" w:color="auto" w:fill="C5E0B3"/>
          </w:tcPr>
          <w:p w14:paraId="6DE82A1D" w14:textId="77777777" w:rsidR="0010755E" w:rsidRDefault="009227EF">
            <w:pPr>
              <w:spacing w:after="0" w:line="259" w:lineRule="auto"/>
              <w:ind w:left="5" w:right="0" w:firstLine="0"/>
              <w:jc w:val="left"/>
            </w:pPr>
            <w:r>
              <w:rPr>
                <w:rFonts w:ascii="Times New Roman" w:eastAsia="Times New Roman" w:hAnsi="Times New Roman" w:cs="Times New Roman"/>
                <w:sz w:val="20"/>
              </w:rPr>
              <w:t xml:space="preserve"> </w:t>
            </w:r>
          </w:p>
        </w:tc>
        <w:tc>
          <w:tcPr>
            <w:tcW w:w="2909" w:type="dxa"/>
            <w:tcBorders>
              <w:top w:val="single" w:sz="4" w:space="0" w:color="000000"/>
              <w:left w:val="single" w:sz="4" w:space="0" w:color="000000"/>
              <w:bottom w:val="single" w:sz="4" w:space="0" w:color="000000"/>
              <w:right w:val="single" w:sz="4" w:space="0" w:color="000000"/>
            </w:tcBorders>
            <w:shd w:val="clear" w:color="auto" w:fill="C5E0B3"/>
          </w:tcPr>
          <w:p w14:paraId="7EA48CF2" w14:textId="77777777" w:rsidR="0010755E" w:rsidRDefault="009227EF">
            <w:pPr>
              <w:spacing w:after="0" w:line="259" w:lineRule="auto"/>
              <w:ind w:left="108" w:right="0" w:firstLine="0"/>
              <w:jc w:val="left"/>
            </w:pPr>
            <w:r>
              <w:t xml:space="preserve">Banded by course </w:t>
            </w:r>
          </w:p>
        </w:tc>
        <w:tc>
          <w:tcPr>
            <w:tcW w:w="2410" w:type="dxa"/>
            <w:tcBorders>
              <w:top w:val="single" w:sz="4" w:space="0" w:color="000000"/>
              <w:left w:val="single" w:sz="4" w:space="0" w:color="000000"/>
              <w:bottom w:val="single" w:sz="4" w:space="0" w:color="000000"/>
              <w:right w:val="single" w:sz="4" w:space="0" w:color="000000"/>
            </w:tcBorders>
            <w:shd w:val="clear" w:color="auto" w:fill="C5E0B3"/>
          </w:tcPr>
          <w:p w14:paraId="09C02E35" w14:textId="77777777" w:rsidR="0010755E" w:rsidRDefault="009227EF">
            <w:pPr>
              <w:spacing w:after="0" w:line="259" w:lineRule="auto"/>
              <w:ind w:left="0" w:right="103" w:firstLine="0"/>
              <w:jc w:val="right"/>
            </w:pPr>
            <w:r>
              <w:t xml:space="preserve">See Annex F </w:t>
            </w:r>
          </w:p>
        </w:tc>
        <w:tc>
          <w:tcPr>
            <w:tcW w:w="2096" w:type="dxa"/>
            <w:tcBorders>
              <w:top w:val="single" w:sz="4" w:space="0" w:color="000000"/>
              <w:left w:val="single" w:sz="4" w:space="0" w:color="000000"/>
              <w:bottom w:val="single" w:sz="4" w:space="0" w:color="000000"/>
              <w:right w:val="single" w:sz="4" w:space="0" w:color="000000"/>
            </w:tcBorders>
            <w:shd w:val="clear" w:color="auto" w:fill="C5E0B3"/>
          </w:tcPr>
          <w:p w14:paraId="2CB95855" w14:textId="77777777" w:rsidR="0010755E" w:rsidRDefault="009227EF">
            <w:pPr>
              <w:spacing w:after="0" w:line="259" w:lineRule="auto"/>
              <w:ind w:left="0" w:right="102" w:firstLine="0"/>
              <w:jc w:val="right"/>
            </w:pPr>
            <w:r>
              <w:t xml:space="preserve">See Annex F </w:t>
            </w:r>
          </w:p>
        </w:tc>
      </w:tr>
      <w:tr w:rsidR="0010755E" w14:paraId="26AEB648" w14:textId="77777777">
        <w:trPr>
          <w:trHeight w:val="293"/>
        </w:trPr>
        <w:tc>
          <w:tcPr>
            <w:tcW w:w="2872" w:type="dxa"/>
            <w:tcBorders>
              <w:top w:val="single" w:sz="4" w:space="0" w:color="000000"/>
              <w:left w:val="single" w:sz="4" w:space="0" w:color="000000"/>
              <w:bottom w:val="single" w:sz="4" w:space="0" w:color="000000"/>
              <w:right w:val="single" w:sz="4" w:space="0" w:color="000000"/>
            </w:tcBorders>
          </w:tcPr>
          <w:p w14:paraId="5B109C32" w14:textId="77777777" w:rsidR="0010755E" w:rsidRDefault="009227EF">
            <w:pPr>
              <w:spacing w:after="0" w:line="259" w:lineRule="auto"/>
              <w:ind w:left="107" w:right="0" w:firstLine="0"/>
              <w:jc w:val="left"/>
            </w:pPr>
            <w:r>
              <w:rPr>
                <w:b/>
              </w:rPr>
              <w:t xml:space="preserve">Trip Costs (one-off) </w:t>
            </w:r>
          </w:p>
        </w:tc>
        <w:tc>
          <w:tcPr>
            <w:tcW w:w="350" w:type="dxa"/>
            <w:tcBorders>
              <w:top w:val="single" w:sz="4" w:space="0" w:color="000000"/>
              <w:left w:val="single" w:sz="4" w:space="0" w:color="000000"/>
              <w:bottom w:val="single" w:sz="4" w:space="0" w:color="000000"/>
              <w:right w:val="single" w:sz="4" w:space="0" w:color="000000"/>
            </w:tcBorders>
          </w:tcPr>
          <w:p w14:paraId="274512C4" w14:textId="77777777" w:rsidR="0010755E" w:rsidRDefault="009227EF">
            <w:pPr>
              <w:spacing w:after="0" w:line="259" w:lineRule="auto"/>
              <w:ind w:left="5" w:right="0" w:firstLine="0"/>
              <w:jc w:val="left"/>
            </w:pPr>
            <w:r>
              <w:rPr>
                <w:rFonts w:ascii="Times New Roman" w:eastAsia="Times New Roman" w:hAnsi="Times New Roman" w:cs="Times New Roman"/>
                <w:sz w:val="20"/>
              </w:rPr>
              <w:t xml:space="preserve"> </w:t>
            </w:r>
          </w:p>
        </w:tc>
        <w:tc>
          <w:tcPr>
            <w:tcW w:w="2909" w:type="dxa"/>
            <w:tcBorders>
              <w:top w:val="single" w:sz="4" w:space="0" w:color="000000"/>
              <w:left w:val="single" w:sz="4" w:space="0" w:color="000000"/>
              <w:bottom w:val="single" w:sz="4" w:space="0" w:color="000000"/>
              <w:right w:val="single" w:sz="4" w:space="0" w:color="000000"/>
            </w:tcBorders>
          </w:tcPr>
          <w:p w14:paraId="1FEDB28F" w14:textId="77777777" w:rsidR="0010755E" w:rsidRDefault="009227EF">
            <w:pPr>
              <w:spacing w:after="0" w:line="259" w:lineRule="auto"/>
              <w:ind w:left="108" w:right="0" w:firstLine="0"/>
              <w:jc w:val="left"/>
            </w:pPr>
            <w:r>
              <w:t xml:space="preserve">Banded by course </w:t>
            </w:r>
          </w:p>
        </w:tc>
        <w:tc>
          <w:tcPr>
            <w:tcW w:w="2410" w:type="dxa"/>
            <w:tcBorders>
              <w:top w:val="single" w:sz="4" w:space="0" w:color="000000"/>
              <w:left w:val="single" w:sz="4" w:space="0" w:color="000000"/>
              <w:bottom w:val="single" w:sz="4" w:space="0" w:color="000000"/>
              <w:right w:val="single" w:sz="4" w:space="0" w:color="000000"/>
            </w:tcBorders>
          </w:tcPr>
          <w:p w14:paraId="7CE7EB1E" w14:textId="77777777" w:rsidR="0010755E" w:rsidRDefault="009227EF">
            <w:pPr>
              <w:spacing w:after="0" w:line="259" w:lineRule="auto"/>
              <w:ind w:left="0" w:right="103" w:firstLine="0"/>
              <w:jc w:val="right"/>
            </w:pPr>
            <w:r>
              <w:t xml:space="preserve">See Annex F </w:t>
            </w:r>
          </w:p>
        </w:tc>
        <w:tc>
          <w:tcPr>
            <w:tcW w:w="2096" w:type="dxa"/>
            <w:tcBorders>
              <w:top w:val="single" w:sz="4" w:space="0" w:color="000000"/>
              <w:left w:val="single" w:sz="4" w:space="0" w:color="000000"/>
              <w:bottom w:val="single" w:sz="4" w:space="0" w:color="000000"/>
              <w:right w:val="single" w:sz="4" w:space="0" w:color="000000"/>
            </w:tcBorders>
          </w:tcPr>
          <w:p w14:paraId="6833CF90" w14:textId="77777777" w:rsidR="0010755E" w:rsidRDefault="009227EF">
            <w:pPr>
              <w:spacing w:after="0" w:line="259" w:lineRule="auto"/>
              <w:ind w:left="0" w:right="102" w:firstLine="0"/>
              <w:jc w:val="right"/>
            </w:pPr>
            <w:r>
              <w:t xml:space="preserve">See Annex F </w:t>
            </w:r>
          </w:p>
        </w:tc>
      </w:tr>
      <w:tr w:rsidR="0010755E" w14:paraId="37EF209D" w14:textId="77777777">
        <w:trPr>
          <w:trHeight w:val="288"/>
        </w:trPr>
        <w:tc>
          <w:tcPr>
            <w:tcW w:w="2872" w:type="dxa"/>
            <w:tcBorders>
              <w:top w:val="single" w:sz="4" w:space="0" w:color="000000"/>
              <w:left w:val="single" w:sz="4" w:space="0" w:color="000000"/>
              <w:bottom w:val="single" w:sz="4" w:space="0" w:color="000000"/>
              <w:right w:val="single" w:sz="4" w:space="0" w:color="000000"/>
            </w:tcBorders>
            <w:shd w:val="clear" w:color="auto" w:fill="C5E0B3"/>
          </w:tcPr>
          <w:p w14:paraId="1793C25F" w14:textId="77777777" w:rsidR="0010755E" w:rsidRDefault="009227EF">
            <w:pPr>
              <w:spacing w:after="0" w:line="259" w:lineRule="auto"/>
              <w:ind w:left="107" w:right="0" w:firstLine="0"/>
              <w:jc w:val="left"/>
            </w:pPr>
            <w:r>
              <w:rPr>
                <w:b/>
              </w:rPr>
              <w:t xml:space="preserve">Meal bursary (daily) </w:t>
            </w:r>
          </w:p>
        </w:tc>
        <w:tc>
          <w:tcPr>
            <w:tcW w:w="350" w:type="dxa"/>
            <w:tcBorders>
              <w:top w:val="single" w:sz="4" w:space="0" w:color="000000"/>
              <w:left w:val="single" w:sz="4" w:space="0" w:color="000000"/>
              <w:bottom w:val="single" w:sz="4" w:space="0" w:color="000000"/>
              <w:right w:val="single" w:sz="4" w:space="0" w:color="000000"/>
            </w:tcBorders>
            <w:shd w:val="clear" w:color="auto" w:fill="C5E0B3"/>
          </w:tcPr>
          <w:p w14:paraId="1A9484AA" w14:textId="77777777" w:rsidR="0010755E" w:rsidRDefault="009227EF">
            <w:pPr>
              <w:spacing w:after="0" w:line="259" w:lineRule="auto"/>
              <w:ind w:left="5" w:right="0" w:firstLine="0"/>
              <w:jc w:val="left"/>
            </w:pPr>
            <w:r>
              <w:rPr>
                <w:rFonts w:ascii="Times New Roman" w:eastAsia="Times New Roman" w:hAnsi="Times New Roman" w:cs="Times New Roman"/>
                <w:sz w:val="20"/>
              </w:rPr>
              <w:t xml:space="preserve"> </w:t>
            </w:r>
          </w:p>
        </w:tc>
        <w:tc>
          <w:tcPr>
            <w:tcW w:w="2909" w:type="dxa"/>
            <w:tcBorders>
              <w:top w:val="single" w:sz="4" w:space="0" w:color="000000"/>
              <w:left w:val="single" w:sz="4" w:space="0" w:color="000000"/>
              <w:bottom w:val="single" w:sz="4" w:space="0" w:color="000000"/>
              <w:right w:val="single" w:sz="4" w:space="0" w:color="000000"/>
            </w:tcBorders>
            <w:shd w:val="clear" w:color="auto" w:fill="C5E0B3"/>
          </w:tcPr>
          <w:p w14:paraId="4EB2328B" w14:textId="77777777" w:rsidR="0010755E" w:rsidRDefault="009227EF">
            <w:pPr>
              <w:spacing w:after="0" w:line="259" w:lineRule="auto"/>
              <w:ind w:left="5" w:right="0" w:firstLine="0"/>
              <w:jc w:val="left"/>
            </w:pPr>
            <w:r>
              <w:rPr>
                <w:rFonts w:ascii="Times New Roman" w:eastAsia="Times New Roman" w:hAnsi="Times New Roman" w:cs="Times New Roman"/>
                <w:sz w:val="20"/>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C5E0B3"/>
          </w:tcPr>
          <w:p w14:paraId="2549CE99" w14:textId="77777777" w:rsidR="0010755E" w:rsidRDefault="009227EF">
            <w:pPr>
              <w:spacing w:after="0" w:line="259" w:lineRule="auto"/>
              <w:ind w:left="0" w:right="103" w:firstLine="0"/>
              <w:jc w:val="right"/>
            </w:pPr>
            <w:r>
              <w:t xml:space="preserve">£5.50 per day </w:t>
            </w:r>
          </w:p>
        </w:tc>
        <w:tc>
          <w:tcPr>
            <w:tcW w:w="2096" w:type="dxa"/>
            <w:tcBorders>
              <w:top w:val="single" w:sz="4" w:space="0" w:color="000000"/>
              <w:left w:val="single" w:sz="4" w:space="0" w:color="000000"/>
              <w:bottom w:val="single" w:sz="4" w:space="0" w:color="000000"/>
              <w:right w:val="single" w:sz="4" w:space="0" w:color="000000"/>
            </w:tcBorders>
            <w:shd w:val="clear" w:color="auto" w:fill="C5E0B3"/>
          </w:tcPr>
          <w:p w14:paraId="1B877DBB" w14:textId="77777777" w:rsidR="0010755E" w:rsidRDefault="009227EF">
            <w:pPr>
              <w:spacing w:after="0" w:line="259" w:lineRule="auto"/>
              <w:ind w:left="0" w:right="102" w:firstLine="0"/>
              <w:jc w:val="right"/>
            </w:pPr>
            <w:r>
              <w:t xml:space="preserve">£5.50 per day </w:t>
            </w:r>
          </w:p>
        </w:tc>
      </w:tr>
      <w:tr w:rsidR="0010755E" w14:paraId="740A00FE" w14:textId="77777777">
        <w:trPr>
          <w:trHeight w:val="312"/>
        </w:trPr>
        <w:tc>
          <w:tcPr>
            <w:tcW w:w="2872" w:type="dxa"/>
            <w:tcBorders>
              <w:top w:val="single" w:sz="4" w:space="0" w:color="000000"/>
              <w:left w:val="single" w:sz="4" w:space="0" w:color="000000"/>
              <w:bottom w:val="single" w:sz="4" w:space="0" w:color="000000"/>
              <w:right w:val="single" w:sz="4" w:space="0" w:color="000000"/>
            </w:tcBorders>
          </w:tcPr>
          <w:p w14:paraId="6BC2EAEB" w14:textId="77777777" w:rsidR="0010755E" w:rsidRDefault="009227EF">
            <w:pPr>
              <w:spacing w:after="0" w:line="259" w:lineRule="auto"/>
              <w:ind w:left="107" w:right="0" w:firstLine="0"/>
              <w:jc w:val="left"/>
            </w:pPr>
            <w:r>
              <w:rPr>
                <w:b/>
              </w:rPr>
              <w:t xml:space="preserve">Print Credits (one-off) </w:t>
            </w:r>
          </w:p>
        </w:tc>
        <w:tc>
          <w:tcPr>
            <w:tcW w:w="350" w:type="dxa"/>
            <w:tcBorders>
              <w:top w:val="single" w:sz="4" w:space="0" w:color="000000"/>
              <w:left w:val="single" w:sz="4" w:space="0" w:color="000000"/>
              <w:bottom w:val="single" w:sz="4" w:space="0" w:color="000000"/>
              <w:right w:val="single" w:sz="4" w:space="0" w:color="000000"/>
            </w:tcBorders>
          </w:tcPr>
          <w:p w14:paraId="2FBB28F1" w14:textId="77777777" w:rsidR="0010755E" w:rsidRDefault="009227EF">
            <w:pPr>
              <w:spacing w:after="0" w:line="259" w:lineRule="auto"/>
              <w:ind w:left="5" w:right="0" w:firstLine="0"/>
              <w:jc w:val="left"/>
            </w:pPr>
            <w:r>
              <w:rPr>
                <w:rFonts w:ascii="Times New Roman" w:eastAsia="Times New Roman" w:hAnsi="Times New Roman" w:cs="Times New Roman"/>
                <w:sz w:val="20"/>
              </w:rPr>
              <w:t xml:space="preserve"> </w:t>
            </w:r>
          </w:p>
        </w:tc>
        <w:tc>
          <w:tcPr>
            <w:tcW w:w="2909" w:type="dxa"/>
            <w:tcBorders>
              <w:top w:val="single" w:sz="4" w:space="0" w:color="000000"/>
              <w:left w:val="single" w:sz="4" w:space="0" w:color="000000"/>
              <w:bottom w:val="single" w:sz="4" w:space="0" w:color="000000"/>
              <w:right w:val="single" w:sz="4" w:space="0" w:color="000000"/>
            </w:tcBorders>
          </w:tcPr>
          <w:p w14:paraId="3A1E6ADC" w14:textId="77777777" w:rsidR="0010755E" w:rsidRDefault="009227EF">
            <w:pPr>
              <w:spacing w:after="0" w:line="259" w:lineRule="auto"/>
              <w:ind w:left="5" w:right="0" w:firstLine="0"/>
              <w:jc w:val="left"/>
            </w:pPr>
            <w:r>
              <w:rPr>
                <w:rFonts w:ascii="Times New Roman" w:eastAsia="Times New Roman" w:hAnsi="Times New Roman" w:cs="Times New Roman"/>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3BF65470" w14:textId="77777777" w:rsidR="0010755E" w:rsidRDefault="009227EF">
            <w:pPr>
              <w:spacing w:after="0" w:line="259" w:lineRule="auto"/>
              <w:ind w:left="0" w:right="105" w:firstLine="0"/>
              <w:jc w:val="right"/>
            </w:pPr>
            <w:r>
              <w:t xml:space="preserve">£20 </w:t>
            </w:r>
          </w:p>
        </w:tc>
        <w:tc>
          <w:tcPr>
            <w:tcW w:w="2096" w:type="dxa"/>
            <w:tcBorders>
              <w:top w:val="single" w:sz="4" w:space="0" w:color="000000"/>
              <w:left w:val="single" w:sz="4" w:space="0" w:color="000000"/>
              <w:bottom w:val="single" w:sz="4" w:space="0" w:color="000000"/>
              <w:right w:val="single" w:sz="4" w:space="0" w:color="000000"/>
            </w:tcBorders>
          </w:tcPr>
          <w:p w14:paraId="74121058" w14:textId="77777777" w:rsidR="0010755E" w:rsidRDefault="009227EF">
            <w:pPr>
              <w:spacing w:after="0" w:line="259" w:lineRule="auto"/>
              <w:ind w:left="0" w:right="104" w:firstLine="0"/>
              <w:jc w:val="right"/>
            </w:pPr>
            <w:r>
              <w:t xml:space="preserve">£20 </w:t>
            </w:r>
          </w:p>
        </w:tc>
      </w:tr>
      <w:tr w:rsidR="0010755E" w14:paraId="291E6B6D" w14:textId="77777777">
        <w:trPr>
          <w:trHeight w:val="518"/>
        </w:trPr>
        <w:tc>
          <w:tcPr>
            <w:tcW w:w="2872" w:type="dxa"/>
            <w:tcBorders>
              <w:top w:val="single" w:sz="4" w:space="0" w:color="000000"/>
              <w:left w:val="single" w:sz="4" w:space="0" w:color="000000"/>
              <w:bottom w:val="single" w:sz="4" w:space="0" w:color="000000"/>
              <w:right w:val="single" w:sz="4" w:space="0" w:color="000000"/>
            </w:tcBorders>
            <w:shd w:val="clear" w:color="auto" w:fill="C5E0B3"/>
          </w:tcPr>
          <w:p w14:paraId="3ED50862" w14:textId="77777777" w:rsidR="0010755E" w:rsidRDefault="009227EF">
            <w:pPr>
              <w:spacing w:after="0" w:line="259" w:lineRule="auto"/>
              <w:ind w:left="107" w:right="0" w:firstLine="0"/>
              <w:jc w:val="left"/>
            </w:pPr>
            <w:r>
              <w:rPr>
                <w:b/>
              </w:rPr>
              <w:t xml:space="preserve">Residential bursary (termly) </w:t>
            </w:r>
          </w:p>
        </w:tc>
        <w:tc>
          <w:tcPr>
            <w:tcW w:w="350" w:type="dxa"/>
            <w:tcBorders>
              <w:top w:val="single" w:sz="4" w:space="0" w:color="000000"/>
              <w:left w:val="single" w:sz="4" w:space="0" w:color="000000"/>
              <w:bottom w:val="single" w:sz="4" w:space="0" w:color="000000"/>
              <w:right w:val="single" w:sz="4" w:space="0" w:color="000000"/>
            </w:tcBorders>
            <w:shd w:val="clear" w:color="auto" w:fill="C5E0B3"/>
          </w:tcPr>
          <w:p w14:paraId="0DAF780A" w14:textId="77777777" w:rsidR="0010755E" w:rsidRDefault="009227EF">
            <w:pPr>
              <w:spacing w:after="0" w:line="259" w:lineRule="auto"/>
              <w:ind w:left="5" w:right="0" w:firstLine="0"/>
              <w:jc w:val="left"/>
            </w:pPr>
            <w:r>
              <w:rPr>
                <w:rFonts w:ascii="Times New Roman" w:eastAsia="Times New Roman" w:hAnsi="Times New Roman" w:cs="Times New Roman"/>
                <w:sz w:val="20"/>
              </w:rPr>
              <w:t xml:space="preserve"> </w:t>
            </w:r>
          </w:p>
        </w:tc>
        <w:tc>
          <w:tcPr>
            <w:tcW w:w="2909" w:type="dxa"/>
            <w:tcBorders>
              <w:top w:val="single" w:sz="4" w:space="0" w:color="000000"/>
              <w:left w:val="single" w:sz="4" w:space="0" w:color="000000"/>
              <w:bottom w:val="single" w:sz="4" w:space="0" w:color="000000"/>
              <w:right w:val="single" w:sz="4" w:space="0" w:color="000000"/>
            </w:tcBorders>
            <w:shd w:val="clear" w:color="auto" w:fill="C5E0B3"/>
          </w:tcPr>
          <w:p w14:paraId="1F9CC258" w14:textId="77777777" w:rsidR="0010755E" w:rsidRDefault="009227EF">
            <w:pPr>
              <w:spacing w:after="0" w:line="259" w:lineRule="auto"/>
              <w:ind w:left="5" w:right="0" w:firstLine="0"/>
              <w:jc w:val="left"/>
            </w:pPr>
            <w:r>
              <w:rPr>
                <w:rFonts w:ascii="Times New Roman" w:eastAsia="Times New Roman" w:hAnsi="Times New Roman" w:cs="Times New Roman"/>
                <w:sz w:val="20"/>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C5E0B3"/>
          </w:tcPr>
          <w:p w14:paraId="5BD871F9" w14:textId="77777777" w:rsidR="0010755E" w:rsidRDefault="009227EF">
            <w:pPr>
              <w:spacing w:after="0" w:line="259" w:lineRule="auto"/>
              <w:ind w:left="0" w:right="107" w:firstLine="0"/>
              <w:jc w:val="right"/>
            </w:pPr>
            <w:r>
              <w:t xml:space="preserve">£1,266 per term </w:t>
            </w:r>
          </w:p>
        </w:tc>
        <w:tc>
          <w:tcPr>
            <w:tcW w:w="2096" w:type="dxa"/>
            <w:tcBorders>
              <w:top w:val="single" w:sz="4" w:space="0" w:color="000000"/>
              <w:left w:val="single" w:sz="4" w:space="0" w:color="000000"/>
              <w:bottom w:val="single" w:sz="4" w:space="0" w:color="000000"/>
              <w:right w:val="single" w:sz="4" w:space="0" w:color="000000"/>
            </w:tcBorders>
            <w:shd w:val="clear" w:color="auto" w:fill="C5E0B3"/>
          </w:tcPr>
          <w:p w14:paraId="19994CA7" w14:textId="77777777" w:rsidR="0010755E" w:rsidRDefault="009227EF">
            <w:pPr>
              <w:spacing w:after="0" w:line="259" w:lineRule="auto"/>
              <w:ind w:left="0" w:right="105" w:firstLine="0"/>
              <w:jc w:val="right"/>
            </w:pPr>
            <w:r>
              <w:t xml:space="preserve">£883 per term </w:t>
            </w:r>
          </w:p>
        </w:tc>
      </w:tr>
      <w:tr w:rsidR="0010755E" w14:paraId="1E05ADBA" w14:textId="77777777">
        <w:trPr>
          <w:trHeight w:val="290"/>
        </w:trPr>
        <w:tc>
          <w:tcPr>
            <w:tcW w:w="2872" w:type="dxa"/>
            <w:tcBorders>
              <w:top w:val="single" w:sz="4" w:space="0" w:color="000000"/>
              <w:left w:val="single" w:sz="4" w:space="0" w:color="000000"/>
              <w:bottom w:val="single" w:sz="4" w:space="0" w:color="000000"/>
              <w:right w:val="single" w:sz="4" w:space="0" w:color="000000"/>
            </w:tcBorders>
          </w:tcPr>
          <w:p w14:paraId="0F0BF663" w14:textId="77777777" w:rsidR="0010755E" w:rsidRDefault="009227EF">
            <w:pPr>
              <w:spacing w:after="0" w:line="259" w:lineRule="auto"/>
              <w:ind w:left="107" w:right="0" w:firstLine="0"/>
              <w:jc w:val="left"/>
            </w:pPr>
            <w:r>
              <w:rPr>
                <w:b/>
              </w:rPr>
              <w:t xml:space="preserve">Fees (c) (one-off) </w:t>
            </w:r>
          </w:p>
        </w:tc>
        <w:tc>
          <w:tcPr>
            <w:tcW w:w="350" w:type="dxa"/>
            <w:tcBorders>
              <w:top w:val="single" w:sz="4" w:space="0" w:color="000000"/>
              <w:left w:val="single" w:sz="4" w:space="0" w:color="000000"/>
              <w:bottom w:val="single" w:sz="4" w:space="0" w:color="000000"/>
              <w:right w:val="single" w:sz="4" w:space="0" w:color="000000"/>
            </w:tcBorders>
          </w:tcPr>
          <w:p w14:paraId="58F7F9DF" w14:textId="77777777" w:rsidR="0010755E" w:rsidRDefault="009227EF">
            <w:pPr>
              <w:spacing w:after="0" w:line="259" w:lineRule="auto"/>
              <w:ind w:left="5" w:right="0" w:firstLine="0"/>
              <w:jc w:val="left"/>
            </w:pPr>
            <w:r>
              <w:rPr>
                <w:rFonts w:ascii="Times New Roman" w:eastAsia="Times New Roman" w:hAnsi="Times New Roman" w:cs="Times New Roman"/>
                <w:sz w:val="20"/>
              </w:rPr>
              <w:t xml:space="preserve"> </w:t>
            </w:r>
          </w:p>
        </w:tc>
        <w:tc>
          <w:tcPr>
            <w:tcW w:w="2909" w:type="dxa"/>
            <w:tcBorders>
              <w:top w:val="single" w:sz="4" w:space="0" w:color="000000"/>
              <w:left w:val="single" w:sz="4" w:space="0" w:color="000000"/>
              <w:bottom w:val="single" w:sz="4" w:space="0" w:color="000000"/>
              <w:right w:val="single" w:sz="4" w:space="0" w:color="000000"/>
            </w:tcBorders>
          </w:tcPr>
          <w:p w14:paraId="3C39CBE9" w14:textId="77777777" w:rsidR="0010755E" w:rsidRDefault="009227EF">
            <w:pPr>
              <w:spacing w:after="0" w:line="259" w:lineRule="auto"/>
              <w:ind w:left="5" w:right="0" w:firstLine="0"/>
              <w:jc w:val="left"/>
            </w:pPr>
            <w:r>
              <w:rPr>
                <w:rFonts w:ascii="Times New Roman" w:eastAsia="Times New Roman" w:hAnsi="Times New Roman" w:cs="Times New Roman"/>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105072B4" w14:textId="77777777" w:rsidR="0010755E" w:rsidRDefault="009227EF">
            <w:pPr>
              <w:spacing w:after="0" w:line="259" w:lineRule="auto"/>
              <w:ind w:left="0" w:right="108" w:firstLine="0"/>
              <w:jc w:val="right"/>
            </w:pPr>
            <w:r>
              <w:t xml:space="preserve">75% </w:t>
            </w:r>
          </w:p>
        </w:tc>
        <w:tc>
          <w:tcPr>
            <w:tcW w:w="2096" w:type="dxa"/>
            <w:tcBorders>
              <w:top w:val="single" w:sz="4" w:space="0" w:color="000000"/>
              <w:left w:val="single" w:sz="4" w:space="0" w:color="000000"/>
              <w:bottom w:val="single" w:sz="4" w:space="0" w:color="000000"/>
              <w:right w:val="single" w:sz="4" w:space="0" w:color="000000"/>
            </w:tcBorders>
          </w:tcPr>
          <w:p w14:paraId="794D1AAF" w14:textId="77777777" w:rsidR="0010755E" w:rsidRDefault="009227EF">
            <w:pPr>
              <w:spacing w:after="0" w:line="259" w:lineRule="auto"/>
              <w:ind w:left="0" w:right="107" w:firstLine="0"/>
              <w:jc w:val="right"/>
            </w:pPr>
            <w:r>
              <w:t xml:space="preserve">50% </w:t>
            </w:r>
          </w:p>
        </w:tc>
      </w:tr>
      <w:tr w:rsidR="0010755E" w14:paraId="2E39B83F" w14:textId="77777777">
        <w:trPr>
          <w:trHeight w:val="482"/>
        </w:trPr>
        <w:tc>
          <w:tcPr>
            <w:tcW w:w="2872" w:type="dxa"/>
            <w:tcBorders>
              <w:top w:val="single" w:sz="4" w:space="0" w:color="000000"/>
              <w:left w:val="single" w:sz="4" w:space="0" w:color="000000"/>
              <w:bottom w:val="single" w:sz="4" w:space="0" w:color="000000"/>
              <w:right w:val="single" w:sz="4" w:space="0" w:color="000000"/>
            </w:tcBorders>
            <w:shd w:val="clear" w:color="auto" w:fill="C2D69B"/>
          </w:tcPr>
          <w:p w14:paraId="5AE67FAD" w14:textId="77777777" w:rsidR="0010755E" w:rsidRDefault="009227EF">
            <w:pPr>
              <w:spacing w:after="0" w:line="259" w:lineRule="auto"/>
              <w:ind w:left="107" w:right="0" w:firstLine="0"/>
              <w:jc w:val="left"/>
            </w:pPr>
            <w:r>
              <w:rPr>
                <w:b/>
              </w:rPr>
              <w:t xml:space="preserve">Childcare </w:t>
            </w:r>
          </w:p>
        </w:tc>
        <w:tc>
          <w:tcPr>
            <w:tcW w:w="350" w:type="dxa"/>
            <w:tcBorders>
              <w:top w:val="single" w:sz="4" w:space="0" w:color="000000"/>
              <w:left w:val="single" w:sz="4" w:space="0" w:color="000000"/>
              <w:bottom w:val="single" w:sz="4" w:space="0" w:color="000000"/>
              <w:right w:val="single" w:sz="4" w:space="0" w:color="000000"/>
            </w:tcBorders>
            <w:shd w:val="clear" w:color="auto" w:fill="C2D69B"/>
          </w:tcPr>
          <w:p w14:paraId="57BCF826" w14:textId="77777777" w:rsidR="0010755E" w:rsidRDefault="009227EF">
            <w:pPr>
              <w:spacing w:after="0" w:line="259" w:lineRule="auto"/>
              <w:ind w:left="5" w:right="0" w:firstLine="0"/>
              <w:jc w:val="left"/>
            </w:pPr>
            <w:r>
              <w:rPr>
                <w:rFonts w:ascii="Times New Roman" w:eastAsia="Times New Roman" w:hAnsi="Times New Roman" w:cs="Times New Roman"/>
                <w:sz w:val="20"/>
              </w:rPr>
              <w:t xml:space="preserve"> </w:t>
            </w:r>
          </w:p>
        </w:tc>
        <w:tc>
          <w:tcPr>
            <w:tcW w:w="2909" w:type="dxa"/>
            <w:tcBorders>
              <w:top w:val="single" w:sz="4" w:space="0" w:color="000000"/>
              <w:left w:val="single" w:sz="4" w:space="0" w:color="000000"/>
              <w:bottom w:val="single" w:sz="4" w:space="0" w:color="000000"/>
              <w:right w:val="single" w:sz="4" w:space="0" w:color="000000"/>
            </w:tcBorders>
            <w:shd w:val="clear" w:color="auto" w:fill="C2D69B"/>
          </w:tcPr>
          <w:p w14:paraId="07889DA7" w14:textId="77777777" w:rsidR="0010755E" w:rsidRDefault="009227EF">
            <w:pPr>
              <w:spacing w:after="0" w:line="259" w:lineRule="auto"/>
              <w:ind w:left="5" w:right="0" w:firstLine="0"/>
              <w:jc w:val="left"/>
            </w:pPr>
            <w:r>
              <w:rPr>
                <w:rFonts w:ascii="Times New Roman" w:eastAsia="Times New Roman" w:hAnsi="Times New Roman" w:cs="Times New Roman"/>
                <w:sz w:val="20"/>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C2D69B"/>
          </w:tcPr>
          <w:p w14:paraId="1F14CCF6" w14:textId="77777777" w:rsidR="0010755E" w:rsidRDefault="009227EF">
            <w:pPr>
              <w:spacing w:after="0" w:line="259" w:lineRule="auto"/>
              <w:ind w:left="0" w:right="3" w:firstLine="0"/>
              <w:jc w:val="right"/>
            </w:pPr>
            <w:r>
              <w:t>£35 per day</w:t>
            </w:r>
          </w:p>
          <w:p w14:paraId="7C07C32B" w14:textId="77777777" w:rsidR="0010755E" w:rsidRDefault="009227EF">
            <w:pPr>
              <w:spacing w:after="0" w:line="259" w:lineRule="auto"/>
              <w:ind w:left="0" w:right="3" w:firstLine="0"/>
              <w:jc w:val="right"/>
            </w:pPr>
            <w:r>
              <w:t>Max £140 per week</w:t>
            </w:r>
          </w:p>
        </w:tc>
        <w:tc>
          <w:tcPr>
            <w:tcW w:w="2096" w:type="dxa"/>
            <w:tcBorders>
              <w:top w:val="single" w:sz="4" w:space="0" w:color="000000"/>
              <w:left w:val="single" w:sz="4" w:space="0" w:color="000000"/>
              <w:bottom w:val="single" w:sz="4" w:space="0" w:color="000000"/>
              <w:right w:val="single" w:sz="4" w:space="0" w:color="000000"/>
            </w:tcBorders>
            <w:shd w:val="clear" w:color="auto" w:fill="C2D69B"/>
          </w:tcPr>
          <w:p w14:paraId="50D7459A" w14:textId="77777777" w:rsidR="0010755E" w:rsidRDefault="009227EF">
            <w:pPr>
              <w:tabs>
                <w:tab w:val="right" w:pos="2096"/>
              </w:tabs>
              <w:spacing w:after="0" w:line="259" w:lineRule="auto"/>
              <w:ind w:left="-5" w:right="0" w:firstLine="0"/>
              <w:jc w:val="left"/>
            </w:pPr>
            <w:r>
              <w:t xml:space="preserve"> </w:t>
            </w:r>
            <w:r>
              <w:tab/>
              <w:t xml:space="preserve">£25 </w:t>
            </w:r>
            <w:r>
              <w:t>per day</w:t>
            </w:r>
          </w:p>
          <w:p w14:paraId="6D95FDE2" w14:textId="77777777" w:rsidR="0010755E" w:rsidRDefault="009227EF">
            <w:pPr>
              <w:spacing w:after="0" w:line="259" w:lineRule="auto"/>
              <w:ind w:left="-5" w:right="0" w:firstLine="0"/>
            </w:pPr>
            <w:r>
              <w:t xml:space="preserve"> Max £100 per week</w:t>
            </w:r>
          </w:p>
        </w:tc>
      </w:tr>
    </w:tbl>
    <w:p w14:paraId="775E0726" w14:textId="77777777" w:rsidR="0010755E" w:rsidRDefault="009227EF">
      <w:pPr>
        <w:spacing w:after="0" w:line="259" w:lineRule="auto"/>
        <w:ind w:left="19" w:right="0" w:firstLine="0"/>
        <w:jc w:val="left"/>
      </w:pPr>
      <w:r>
        <w:rPr>
          <w:b/>
          <w:sz w:val="43"/>
        </w:rPr>
        <w:t xml:space="preserve"> </w:t>
      </w:r>
    </w:p>
    <w:p w14:paraId="6D453AD5" w14:textId="77777777" w:rsidR="0010755E" w:rsidRDefault="009227EF">
      <w:pPr>
        <w:numPr>
          <w:ilvl w:val="0"/>
          <w:numId w:val="20"/>
        </w:numPr>
        <w:ind w:right="509" w:hanging="331"/>
      </w:pPr>
      <w:r>
        <w:t>To see college bus routes and timetable please visit</w:t>
      </w:r>
      <w:r>
        <w:rPr>
          <w:color w:val="0000FF"/>
          <w:u w:val="single" w:color="0000FF"/>
        </w:rPr>
        <w:t xml:space="preserve"> </w:t>
      </w:r>
      <w:r>
        <w:t xml:space="preserve"> </w:t>
      </w:r>
    </w:p>
    <w:p w14:paraId="13EEEB4D" w14:textId="77777777" w:rsidR="0010755E" w:rsidRDefault="009227EF">
      <w:pPr>
        <w:spacing w:after="0" w:line="259" w:lineRule="auto"/>
        <w:ind w:left="230" w:right="0" w:firstLine="0"/>
        <w:jc w:val="left"/>
      </w:pPr>
      <w:r>
        <w:t xml:space="preserve"> </w:t>
      </w:r>
    </w:p>
    <w:p w14:paraId="4FC5AE6E" w14:textId="77777777" w:rsidR="0010755E" w:rsidRDefault="009227EF">
      <w:pPr>
        <w:spacing w:after="1" w:line="259" w:lineRule="auto"/>
        <w:ind w:left="226" w:right="0"/>
        <w:jc w:val="left"/>
      </w:pPr>
      <w:hyperlink r:id="rId14">
        <w:r>
          <w:rPr>
            <w:color w:val="0000FF"/>
            <w:sz w:val="20"/>
            <w:u w:val="single" w:color="0000FF"/>
          </w:rPr>
          <w:t>Travelling to Shuttleworth | Shuttleworth College | Further &amp; Higher Education (bedfordcollegegroup.ac.uk)</w:t>
        </w:r>
      </w:hyperlink>
      <w:hyperlink r:id="rId15">
        <w:r>
          <w:rPr>
            <w:sz w:val="20"/>
          </w:rPr>
          <w:t xml:space="preserve"> </w:t>
        </w:r>
      </w:hyperlink>
    </w:p>
    <w:p w14:paraId="6DC19A69" w14:textId="77777777" w:rsidR="0010755E" w:rsidRDefault="009227EF">
      <w:pPr>
        <w:spacing w:after="0" w:line="259" w:lineRule="auto"/>
        <w:ind w:left="19" w:right="0" w:firstLine="0"/>
        <w:jc w:val="left"/>
      </w:pPr>
      <w:r>
        <w:rPr>
          <w:sz w:val="21"/>
        </w:rPr>
        <w:t xml:space="preserve"> </w:t>
      </w:r>
    </w:p>
    <w:p w14:paraId="374D8FED" w14:textId="77777777" w:rsidR="0010755E" w:rsidRDefault="009227EF">
      <w:pPr>
        <w:numPr>
          <w:ilvl w:val="0"/>
          <w:numId w:val="20"/>
        </w:numPr>
        <w:spacing w:after="0" w:line="259" w:lineRule="auto"/>
        <w:ind w:right="509" w:hanging="331"/>
      </w:pPr>
      <w:r>
        <w:rPr>
          <w:sz w:val="21"/>
        </w:rPr>
        <w:t xml:space="preserve">To </w:t>
      </w:r>
      <w:r>
        <w:t>see</w:t>
      </w:r>
      <w:r>
        <w:rPr>
          <w:sz w:val="21"/>
        </w:rPr>
        <w:t xml:space="preserve"> if your route is covered by the Bus Fare Cap scheme visit the site below </w:t>
      </w:r>
    </w:p>
    <w:p w14:paraId="35975296" w14:textId="77777777" w:rsidR="0010755E" w:rsidRDefault="009227EF">
      <w:pPr>
        <w:spacing w:after="62" w:line="259" w:lineRule="auto"/>
        <w:ind w:left="230" w:right="0" w:firstLine="0"/>
        <w:jc w:val="left"/>
      </w:pPr>
      <w:r>
        <w:rPr>
          <w:sz w:val="21"/>
        </w:rPr>
        <w:t xml:space="preserve"> </w:t>
      </w:r>
    </w:p>
    <w:p w14:paraId="09481605" w14:textId="77777777" w:rsidR="0010755E" w:rsidRDefault="009227EF">
      <w:pPr>
        <w:spacing w:after="1" w:line="259" w:lineRule="auto"/>
        <w:ind w:left="348" w:right="0"/>
        <w:jc w:val="left"/>
      </w:pPr>
      <w:hyperlink r:id="rId16" w:anchor="changes-to-bus-fare-cap-scheme-from-november-2023">
        <w:r>
          <w:rPr>
            <w:color w:val="0000FF"/>
            <w:sz w:val="20"/>
            <w:u w:val="single" w:color="0000FF"/>
          </w:rPr>
          <w:t>£3 national bus fare cap - GOV.UK</w:t>
        </w:r>
      </w:hyperlink>
      <w:hyperlink r:id="rId17" w:anchor="changes-to-bus-fare-cap-scheme-from-november-2023">
        <w:r>
          <w:rPr>
            <w:sz w:val="20"/>
          </w:rPr>
          <w:t xml:space="preserve"> </w:t>
        </w:r>
      </w:hyperlink>
    </w:p>
    <w:p w14:paraId="2D8162E8" w14:textId="77777777" w:rsidR="0010755E" w:rsidRDefault="009227EF">
      <w:pPr>
        <w:spacing w:after="0" w:line="259" w:lineRule="auto"/>
        <w:ind w:left="19" w:right="0" w:firstLine="0"/>
        <w:jc w:val="left"/>
      </w:pPr>
      <w:r>
        <w:rPr>
          <w:sz w:val="21"/>
        </w:rPr>
        <w:t xml:space="preserve"> </w:t>
      </w:r>
    </w:p>
    <w:p w14:paraId="57BC34BF" w14:textId="77777777" w:rsidR="0010755E" w:rsidRDefault="009227EF">
      <w:pPr>
        <w:numPr>
          <w:ilvl w:val="0"/>
          <w:numId w:val="20"/>
        </w:numPr>
        <w:ind w:right="509" w:hanging="331"/>
      </w:pPr>
      <w:r>
        <w:t xml:space="preserve">only available to students eligible for 19+ discretionary bursary </w:t>
      </w:r>
    </w:p>
    <w:p w14:paraId="6A4074C0" w14:textId="77777777" w:rsidR="0010755E" w:rsidRDefault="009227EF">
      <w:pPr>
        <w:spacing w:after="0" w:line="259" w:lineRule="auto"/>
        <w:ind w:left="19" w:right="0" w:firstLine="0"/>
        <w:jc w:val="left"/>
      </w:pPr>
      <w:r>
        <w:t xml:space="preserve"> </w:t>
      </w:r>
    </w:p>
    <w:p w14:paraId="45CBE322" w14:textId="77777777" w:rsidR="0010755E" w:rsidRDefault="009227EF">
      <w:pPr>
        <w:numPr>
          <w:ilvl w:val="0"/>
          <w:numId w:val="20"/>
        </w:numPr>
        <w:ind w:right="509" w:hanging="331"/>
      </w:pPr>
      <w:r>
        <w:t xml:space="preserve">only available to students eligible for advanced learning loan bursary </w:t>
      </w:r>
    </w:p>
    <w:p w14:paraId="39D57315" w14:textId="77777777" w:rsidR="0010755E" w:rsidRDefault="009227EF">
      <w:pPr>
        <w:spacing w:after="0" w:line="241" w:lineRule="auto"/>
        <w:ind w:left="19" w:right="11044" w:firstLine="0"/>
        <w:jc w:val="left"/>
      </w:pPr>
      <w:r>
        <w:rPr>
          <w:sz w:val="24"/>
        </w:rPr>
        <w:t xml:space="preserve"> </w:t>
      </w:r>
      <w:r>
        <w:rPr>
          <w:sz w:val="25"/>
        </w:rPr>
        <w:t xml:space="preserve"> </w:t>
      </w:r>
    </w:p>
    <w:p w14:paraId="4CACBD67" w14:textId="77777777" w:rsidR="0010755E" w:rsidRDefault="009227EF">
      <w:pPr>
        <w:spacing w:after="3520" w:line="265" w:lineRule="auto"/>
        <w:ind w:left="130" w:right="0"/>
        <w:jc w:val="left"/>
      </w:pPr>
      <w:r>
        <w:rPr>
          <w:sz w:val="20"/>
        </w:rPr>
        <w:t>* Travel awards are based upon a full-time student, awards for part time students</w:t>
      </w:r>
      <w:r>
        <w:rPr>
          <w:sz w:val="20"/>
        </w:rPr>
        <w:t xml:space="preserve"> will be made on a pro rata basis. </w:t>
      </w:r>
    </w:p>
    <w:p w14:paraId="19EAEAEB" w14:textId="77777777" w:rsidR="0010755E" w:rsidRDefault="009227EF">
      <w:pPr>
        <w:spacing w:after="2" w:line="259" w:lineRule="auto"/>
        <w:ind w:left="0" w:right="902" w:firstLine="0"/>
        <w:jc w:val="right"/>
      </w:pPr>
      <w:r>
        <w:t xml:space="preserve"> </w:t>
      </w:r>
    </w:p>
    <w:p w14:paraId="6442EC52" w14:textId="77777777" w:rsidR="0010755E" w:rsidRDefault="009227EF">
      <w:pPr>
        <w:spacing w:after="0" w:line="259" w:lineRule="auto"/>
        <w:ind w:left="0" w:right="177" w:firstLine="0"/>
        <w:jc w:val="right"/>
      </w:pPr>
      <w:r>
        <w:rPr>
          <w:sz w:val="24"/>
        </w:rPr>
        <w:t xml:space="preserve"> </w:t>
      </w:r>
    </w:p>
    <w:p w14:paraId="7670F368" w14:textId="77777777" w:rsidR="0010755E" w:rsidRDefault="009227EF">
      <w:pPr>
        <w:pStyle w:val="Heading1"/>
        <w:spacing w:after="0"/>
        <w:ind w:left="115"/>
      </w:pPr>
      <w:r>
        <w:rPr>
          <w:sz w:val="28"/>
        </w:rPr>
        <w:t xml:space="preserve">Table 3 – Northamptonshire Campuses </w:t>
      </w:r>
    </w:p>
    <w:p w14:paraId="6636D304" w14:textId="77777777" w:rsidR="0010755E" w:rsidRDefault="009227EF">
      <w:pPr>
        <w:spacing w:after="0" w:line="259" w:lineRule="auto"/>
        <w:ind w:left="19" w:right="0" w:firstLine="0"/>
        <w:jc w:val="left"/>
      </w:pPr>
      <w:r>
        <w:rPr>
          <w:b/>
          <w:sz w:val="21"/>
        </w:rPr>
        <w:t xml:space="preserve"> </w:t>
      </w:r>
    </w:p>
    <w:tbl>
      <w:tblPr>
        <w:tblStyle w:val="TableGrid"/>
        <w:tblW w:w="10949" w:type="dxa"/>
        <w:tblInd w:w="126" w:type="dxa"/>
        <w:tblCellMar>
          <w:top w:w="30" w:type="dxa"/>
          <w:left w:w="0" w:type="dxa"/>
          <w:bottom w:w="0" w:type="dxa"/>
          <w:right w:w="0" w:type="dxa"/>
        </w:tblCellMar>
        <w:tblLook w:val="04A0" w:firstRow="1" w:lastRow="0" w:firstColumn="1" w:lastColumn="0" w:noHBand="0" w:noVBand="1"/>
      </w:tblPr>
      <w:tblGrid>
        <w:gridCol w:w="2526"/>
        <w:gridCol w:w="389"/>
        <w:gridCol w:w="2791"/>
        <w:gridCol w:w="2693"/>
        <w:gridCol w:w="2550"/>
      </w:tblGrid>
      <w:tr w:rsidR="0010755E" w14:paraId="34BEBFAF" w14:textId="77777777">
        <w:trPr>
          <w:trHeight w:val="1386"/>
        </w:trPr>
        <w:tc>
          <w:tcPr>
            <w:tcW w:w="5706" w:type="dxa"/>
            <w:gridSpan w:val="3"/>
            <w:tcBorders>
              <w:top w:val="single" w:sz="4" w:space="0" w:color="000000"/>
              <w:left w:val="single" w:sz="4" w:space="0" w:color="000000"/>
              <w:bottom w:val="single" w:sz="4" w:space="0" w:color="000000"/>
              <w:right w:val="single" w:sz="4" w:space="0" w:color="000000"/>
            </w:tcBorders>
            <w:shd w:val="clear" w:color="auto" w:fill="BDD7EE"/>
          </w:tcPr>
          <w:p w14:paraId="604A3291" w14:textId="77777777" w:rsidR="0010755E" w:rsidRDefault="009227EF">
            <w:pPr>
              <w:spacing w:after="0" w:line="259" w:lineRule="auto"/>
              <w:ind w:left="107" w:right="0" w:firstLine="0"/>
              <w:jc w:val="left"/>
            </w:pPr>
            <w:r>
              <w:rPr>
                <w:b/>
                <w:sz w:val="24"/>
              </w:rPr>
              <w:t xml:space="preserve">Primary study location  </w:t>
            </w:r>
          </w:p>
          <w:p w14:paraId="1982D705" w14:textId="77777777" w:rsidR="0010755E" w:rsidRDefault="009227EF">
            <w:pPr>
              <w:spacing w:after="0" w:line="259" w:lineRule="auto"/>
              <w:ind w:left="107" w:right="0" w:firstLine="0"/>
              <w:jc w:val="left"/>
            </w:pPr>
            <w:r>
              <w:rPr>
                <w:sz w:val="24"/>
              </w:rPr>
              <w:t xml:space="preserve">Kettering - Windmill Avenue  </w:t>
            </w:r>
          </w:p>
          <w:p w14:paraId="4B7F9556" w14:textId="77777777" w:rsidR="0010755E" w:rsidRDefault="009227EF">
            <w:pPr>
              <w:spacing w:after="0" w:line="259" w:lineRule="auto"/>
              <w:ind w:left="107" w:right="0" w:firstLine="0"/>
              <w:jc w:val="left"/>
            </w:pPr>
            <w:r>
              <w:rPr>
                <w:sz w:val="24"/>
              </w:rPr>
              <w:t xml:space="preserve">Corby - Oakley Road &amp; Corby Sixth Form </w:t>
            </w:r>
          </w:p>
          <w:p w14:paraId="7890D8C2" w14:textId="77777777" w:rsidR="0010755E" w:rsidRDefault="009227EF">
            <w:pPr>
              <w:spacing w:after="0" w:line="259" w:lineRule="auto"/>
              <w:ind w:left="107" w:right="0" w:firstLine="0"/>
              <w:jc w:val="left"/>
            </w:pPr>
            <w:r>
              <w:rPr>
                <w:sz w:val="24"/>
              </w:rPr>
              <w:t xml:space="preserve">Wellingborough - Church Street  </w:t>
            </w:r>
          </w:p>
          <w:p w14:paraId="67D8867B" w14:textId="77777777" w:rsidR="0010755E" w:rsidRDefault="009227EF">
            <w:pPr>
              <w:spacing w:after="0" w:line="259" w:lineRule="auto"/>
              <w:ind w:left="107" w:right="0" w:firstLine="0"/>
              <w:jc w:val="left"/>
            </w:pPr>
            <w:r>
              <w:rPr>
                <w:sz w:val="24"/>
              </w:rPr>
              <w:t xml:space="preserve">Silverstone - </w:t>
            </w:r>
            <w:r>
              <w:rPr>
                <w:sz w:val="24"/>
              </w:rPr>
              <w:t xml:space="preserve">National College of Motorsport </w:t>
            </w:r>
          </w:p>
        </w:tc>
        <w:tc>
          <w:tcPr>
            <w:tcW w:w="2693" w:type="dxa"/>
            <w:tcBorders>
              <w:top w:val="single" w:sz="4" w:space="0" w:color="000000"/>
              <w:left w:val="single" w:sz="4" w:space="0" w:color="000000"/>
              <w:bottom w:val="single" w:sz="4" w:space="0" w:color="000000"/>
              <w:right w:val="single" w:sz="4" w:space="0" w:color="000000"/>
            </w:tcBorders>
            <w:shd w:val="clear" w:color="auto" w:fill="BDD7EE"/>
          </w:tcPr>
          <w:p w14:paraId="78AC0E32" w14:textId="77777777" w:rsidR="0010755E" w:rsidRDefault="009227EF">
            <w:pPr>
              <w:spacing w:after="0" w:line="259" w:lineRule="auto"/>
              <w:ind w:left="670" w:right="137" w:firstLine="0"/>
              <w:jc w:val="right"/>
            </w:pPr>
            <w:r>
              <w:rPr>
                <w:b/>
              </w:rPr>
              <w:t xml:space="preserve">Band A Less than £16,190 </w:t>
            </w:r>
          </w:p>
        </w:tc>
        <w:tc>
          <w:tcPr>
            <w:tcW w:w="2550" w:type="dxa"/>
            <w:tcBorders>
              <w:top w:val="single" w:sz="4" w:space="0" w:color="000000"/>
              <w:left w:val="single" w:sz="4" w:space="0" w:color="000000"/>
              <w:bottom w:val="single" w:sz="4" w:space="0" w:color="000000"/>
              <w:right w:val="single" w:sz="4" w:space="0" w:color="000000"/>
            </w:tcBorders>
            <w:shd w:val="clear" w:color="auto" w:fill="BDD7EE"/>
          </w:tcPr>
          <w:p w14:paraId="7BA99B7B" w14:textId="77777777" w:rsidR="0010755E" w:rsidRDefault="009227EF">
            <w:pPr>
              <w:spacing w:after="0" w:line="259" w:lineRule="auto"/>
              <w:ind w:left="583" w:right="178" w:firstLine="0"/>
              <w:jc w:val="right"/>
            </w:pPr>
            <w:r>
              <w:rPr>
                <w:b/>
              </w:rPr>
              <w:t xml:space="preserve">Band B £16,190 - £45,000 </w:t>
            </w:r>
          </w:p>
        </w:tc>
      </w:tr>
      <w:tr w:rsidR="0010755E" w14:paraId="5B3BC456" w14:textId="77777777">
        <w:trPr>
          <w:trHeight w:val="772"/>
        </w:trPr>
        <w:tc>
          <w:tcPr>
            <w:tcW w:w="2526" w:type="dxa"/>
            <w:tcBorders>
              <w:top w:val="single" w:sz="4" w:space="0" w:color="000000"/>
              <w:left w:val="single" w:sz="4" w:space="0" w:color="000000"/>
              <w:bottom w:val="single" w:sz="4" w:space="0" w:color="000000"/>
              <w:right w:val="single" w:sz="4" w:space="0" w:color="000000"/>
            </w:tcBorders>
          </w:tcPr>
          <w:p w14:paraId="14CC7C1C" w14:textId="77777777" w:rsidR="0010755E" w:rsidRDefault="009227EF">
            <w:pPr>
              <w:spacing w:after="0" w:line="259" w:lineRule="auto"/>
              <w:ind w:left="107" w:right="0" w:firstLine="0"/>
              <w:jc w:val="left"/>
            </w:pPr>
            <w:r>
              <w:rPr>
                <w:b/>
              </w:rPr>
              <w:t xml:space="preserve">Travel (Termly) * </w:t>
            </w:r>
          </w:p>
        </w:tc>
        <w:tc>
          <w:tcPr>
            <w:tcW w:w="389" w:type="dxa"/>
            <w:tcBorders>
              <w:top w:val="single" w:sz="4" w:space="0" w:color="000000"/>
              <w:left w:val="single" w:sz="4" w:space="0" w:color="000000"/>
              <w:bottom w:val="single" w:sz="4" w:space="0" w:color="000000"/>
              <w:right w:val="single" w:sz="4" w:space="0" w:color="000000"/>
            </w:tcBorders>
          </w:tcPr>
          <w:p w14:paraId="03C2085B" w14:textId="77777777" w:rsidR="0010755E" w:rsidRDefault="009227EF">
            <w:pPr>
              <w:spacing w:after="0" w:line="259" w:lineRule="auto"/>
              <w:ind w:left="115" w:right="0" w:firstLine="0"/>
              <w:jc w:val="left"/>
            </w:pPr>
            <w:r>
              <w:rPr>
                <w:b/>
              </w:rPr>
              <w:t xml:space="preserve">A </w:t>
            </w:r>
          </w:p>
        </w:tc>
        <w:tc>
          <w:tcPr>
            <w:tcW w:w="2791" w:type="dxa"/>
            <w:tcBorders>
              <w:top w:val="single" w:sz="4" w:space="0" w:color="000000"/>
              <w:left w:val="single" w:sz="4" w:space="0" w:color="000000"/>
              <w:bottom w:val="single" w:sz="4" w:space="0" w:color="000000"/>
              <w:right w:val="single" w:sz="4" w:space="0" w:color="000000"/>
            </w:tcBorders>
          </w:tcPr>
          <w:p w14:paraId="45C737CA" w14:textId="77777777" w:rsidR="0010755E" w:rsidRDefault="009227EF">
            <w:pPr>
              <w:spacing w:after="0" w:line="259" w:lineRule="auto"/>
              <w:ind w:left="106" w:right="0" w:firstLine="0"/>
              <w:jc w:val="left"/>
            </w:pPr>
            <w:r>
              <w:t xml:space="preserve">Core Travel Zone (b) </w:t>
            </w:r>
          </w:p>
        </w:tc>
        <w:tc>
          <w:tcPr>
            <w:tcW w:w="2693" w:type="dxa"/>
            <w:tcBorders>
              <w:top w:val="single" w:sz="4" w:space="0" w:color="000000"/>
              <w:left w:val="single" w:sz="4" w:space="0" w:color="000000"/>
              <w:bottom w:val="single" w:sz="4" w:space="0" w:color="000000"/>
              <w:right w:val="single" w:sz="4" w:space="0" w:color="000000"/>
            </w:tcBorders>
          </w:tcPr>
          <w:p w14:paraId="06B42B16" w14:textId="77777777" w:rsidR="0010755E" w:rsidRDefault="009227EF">
            <w:pPr>
              <w:spacing w:after="0" w:line="259" w:lineRule="auto"/>
              <w:ind w:left="0" w:right="3" w:firstLine="0"/>
              <w:jc w:val="right"/>
            </w:pPr>
            <w:r>
              <w:t>Free (a) or</w:t>
            </w:r>
          </w:p>
          <w:p w14:paraId="48E59148" w14:textId="77777777" w:rsidR="0010755E" w:rsidRDefault="009227EF">
            <w:pPr>
              <w:spacing w:after="0" w:line="259" w:lineRule="auto"/>
              <w:ind w:left="141" w:right="0" w:hanging="62"/>
              <w:jc w:val="left"/>
            </w:pPr>
            <w:r>
              <w:t xml:space="preserve">£650 per annum payment profile shown in Annex G  </w:t>
            </w:r>
          </w:p>
        </w:tc>
        <w:tc>
          <w:tcPr>
            <w:tcW w:w="2550" w:type="dxa"/>
            <w:tcBorders>
              <w:top w:val="single" w:sz="4" w:space="0" w:color="000000"/>
              <w:left w:val="single" w:sz="4" w:space="0" w:color="000000"/>
              <w:bottom w:val="single" w:sz="4" w:space="0" w:color="000000"/>
              <w:right w:val="single" w:sz="4" w:space="0" w:color="000000"/>
            </w:tcBorders>
          </w:tcPr>
          <w:p w14:paraId="2A034A07" w14:textId="77777777" w:rsidR="0010755E" w:rsidRDefault="009227EF">
            <w:pPr>
              <w:spacing w:after="0" w:line="259" w:lineRule="auto"/>
              <w:ind w:left="-5" w:right="102" w:firstLine="0"/>
              <w:jc w:val="right"/>
            </w:pPr>
            <w:r>
              <w:t xml:space="preserve"> </w:t>
            </w:r>
            <w:r>
              <w:tab/>
              <w:t xml:space="preserve">£650 </w:t>
            </w:r>
            <w:r>
              <w:t xml:space="preserve">per annum payment profile shown in Annex G </w:t>
            </w:r>
          </w:p>
        </w:tc>
      </w:tr>
      <w:tr w:rsidR="0010755E" w14:paraId="565F6199" w14:textId="77777777">
        <w:trPr>
          <w:trHeight w:val="768"/>
        </w:trPr>
        <w:tc>
          <w:tcPr>
            <w:tcW w:w="2526" w:type="dxa"/>
            <w:tcBorders>
              <w:top w:val="single" w:sz="4" w:space="0" w:color="000000"/>
              <w:left w:val="single" w:sz="4" w:space="0" w:color="000000"/>
              <w:bottom w:val="single" w:sz="4" w:space="0" w:color="000000"/>
              <w:right w:val="single" w:sz="4" w:space="0" w:color="000000"/>
            </w:tcBorders>
          </w:tcPr>
          <w:p w14:paraId="1EE7F042" w14:textId="77777777" w:rsidR="0010755E" w:rsidRDefault="009227EF">
            <w:pPr>
              <w:spacing w:after="0" w:line="259" w:lineRule="auto"/>
              <w:ind w:left="4" w:right="0" w:firstLine="0"/>
              <w:jc w:val="left"/>
            </w:pPr>
            <w:r>
              <w:t xml:space="preserve"> </w:t>
            </w:r>
            <w:r>
              <w:rPr>
                <w:sz w:val="20"/>
              </w:rPr>
              <w:t xml:space="preserve"> </w:t>
            </w:r>
          </w:p>
        </w:tc>
        <w:tc>
          <w:tcPr>
            <w:tcW w:w="389" w:type="dxa"/>
            <w:tcBorders>
              <w:top w:val="single" w:sz="4" w:space="0" w:color="000000"/>
              <w:left w:val="single" w:sz="4" w:space="0" w:color="000000"/>
              <w:bottom w:val="single" w:sz="4" w:space="0" w:color="000000"/>
              <w:right w:val="single" w:sz="4" w:space="0" w:color="000000"/>
            </w:tcBorders>
          </w:tcPr>
          <w:p w14:paraId="42F8E5B9" w14:textId="77777777" w:rsidR="0010755E" w:rsidRDefault="009227EF">
            <w:pPr>
              <w:spacing w:after="0" w:line="259" w:lineRule="auto"/>
              <w:ind w:left="115" w:right="0" w:firstLine="0"/>
              <w:jc w:val="left"/>
            </w:pPr>
            <w:r>
              <w:rPr>
                <w:b/>
              </w:rPr>
              <w:t xml:space="preserve">B </w:t>
            </w:r>
          </w:p>
        </w:tc>
        <w:tc>
          <w:tcPr>
            <w:tcW w:w="2791" w:type="dxa"/>
            <w:tcBorders>
              <w:top w:val="single" w:sz="4" w:space="0" w:color="000000"/>
              <w:left w:val="single" w:sz="4" w:space="0" w:color="000000"/>
              <w:bottom w:val="single" w:sz="4" w:space="0" w:color="000000"/>
              <w:right w:val="single" w:sz="4" w:space="0" w:color="000000"/>
            </w:tcBorders>
          </w:tcPr>
          <w:p w14:paraId="6191CA90" w14:textId="77777777" w:rsidR="0010755E" w:rsidRDefault="009227EF">
            <w:pPr>
              <w:spacing w:after="0" w:line="259" w:lineRule="auto"/>
              <w:ind w:left="106" w:right="468" w:firstLine="0"/>
              <w:jc w:val="left"/>
            </w:pPr>
            <w:r>
              <w:t xml:space="preserve">Outside of Core Travel Zone (b) </w:t>
            </w:r>
          </w:p>
        </w:tc>
        <w:tc>
          <w:tcPr>
            <w:tcW w:w="2693" w:type="dxa"/>
            <w:tcBorders>
              <w:top w:val="single" w:sz="4" w:space="0" w:color="000000"/>
              <w:left w:val="single" w:sz="4" w:space="0" w:color="000000"/>
              <w:bottom w:val="single" w:sz="4" w:space="0" w:color="000000"/>
              <w:right w:val="single" w:sz="4" w:space="0" w:color="000000"/>
            </w:tcBorders>
          </w:tcPr>
          <w:p w14:paraId="3114E6C8" w14:textId="77777777" w:rsidR="0010755E" w:rsidRDefault="009227EF">
            <w:pPr>
              <w:spacing w:after="0" w:line="259" w:lineRule="auto"/>
              <w:ind w:left="0" w:right="3" w:firstLine="0"/>
              <w:jc w:val="right"/>
            </w:pPr>
            <w:r>
              <w:t>Free (a) or</w:t>
            </w:r>
          </w:p>
          <w:p w14:paraId="09E652C9" w14:textId="77777777" w:rsidR="0010755E" w:rsidRDefault="009227EF">
            <w:pPr>
              <w:spacing w:after="0" w:line="259" w:lineRule="auto"/>
              <w:ind w:left="141" w:right="0" w:hanging="62"/>
              <w:jc w:val="left"/>
            </w:pPr>
            <w:r>
              <w:t xml:space="preserve">£770 per annum payment profile shown in Annex G </w:t>
            </w:r>
          </w:p>
        </w:tc>
        <w:tc>
          <w:tcPr>
            <w:tcW w:w="2550" w:type="dxa"/>
            <w:tcBorders>
              <w:top w:val="single" w:sz="4" w:space="0" w:color="000000"/>
              <w:left w:val="single" w:sz="4" w:space="0" w:color="000000"/>
              <w:bottom w:val="single" w:sz="4" w:space="0" w:color="000000"/>
              <w:right w:val="single" w:sz="4" w:space="0" w:color="000000"/>
            </w:tcBorders>
          </w:tcPr>
          <w:p w14:paraId="6402B179" w14:textId="77777777" w:rsidR="0010755E" w:rsidRDefault="009227EF">
            <w:pPr>
              <w:spacing w:after="0" w:line="259" w:lineRule="auto"/>
              <w:ind w:left="-5" w:right="102" w:firstLine="0"/>
              <w:jc w:val="right"/>
            </w:pPr>
            <w:r>
              <w:t xml:space="preserve"> </w:t>
            </w:r>
            <w:r>
              <w:tab/>
              <w:t xml:space="preserve">£770 per annum payment profile shown in Annex G </w:t>
            </w:r>
          </w:p>
        </w:tc>
      </w:tr>
      <w:tr w:rsidR="0010755E" w14:paraId="6DFA74C8" w14:textId="77777777">
        <w:trPr>
          <w:trHeight w:val="1280"/>
        </w:trPr>
        <w:tc>
          <w:tcPr>
            <w:tcW w:w="2526" w:type="dxa"/>
            <w:tcBorders>
              <w:top w:val="single" w:sz="4" w:space="0" w:color="000000"/>
              <w:left w:val="single" w:sz="4" w:space="0" w:color="000000"/>
              <w:bottom w:val="single" w:sz="4" w:space="0" w:color="000000"/>
              <w:right w:val="single" w:sz="4" w:space="0" w:color="000000"/>
            </w:tcBorders>
          </w:tcPr>
          <w:p w14:paraId="243000FA" w14:textId="77777777" w:rsidR="0010755E" w:rsidRDefault="009227EF">
            <w:pPr>
              <w:spacing w:after="0" w:line="259" w:lineRule="auto"/>
              <w:ind w:left="4" w:right="0" w:firstLine="0"/>
              <w:jc w:val="left"/>
            </w:pPr>
            <w:r>
              <w:t xml:space="preserve"> </w:t>
            </w:r>
          </w:p>
        </w:tc>
        <w:tc>
          <w:tcPr>
            <w:tcW w:w="389" w:type="dxa"/>
            <w:tcBorders>
              <w:top w:val="single" w:sz="4" w:space="0" w:color="000000"/>
              <w:left w:val="single" w:sz="4" w:space="0" w:color="000000"/>
              <w:bottom w:val="single" w:sz="4" w:space="0" w:color="000000"/>
              <w:right w:val="single" w:sz="4" w:space="0" w:color="000000"/>
            </w:tcBorders>
          </w:tcPr>
          <w:p w14:paraId="60A23ADB" w14:textId="77777777" w:rsidR="0010755E" w:rsidRDefault="009227EF">
            <w:pPr>
              <w:spacing w:after="0" w:line="259" w:lineRule="auto"/>
              <w:ind w:left="115" w:right="0" w:firstLine="0"/>
              <w:jc w:val="left"/>
            </w:pPr>
            <w:r>
              <w:rPr>
                <w:b/>
              </w:rPr>
              <w:t xml:space="preserve">C </w:t>
            </w:r>
          </w:p>
        </w:tc>
        <w:tc>
          <w:tcPr>
            <w:tcW w:w="2791" w:type="dxa"/>
            <w:tcBorders>
              <w:top w:val="single" w:sz="4" w:space="0" w:color="000000"/>
              <w:left w:val="single" w:sz="4" w:space="0" w:color="000000"/>
              <w:bottom w:val="single" w:sz="4" w:space="0" w:color="000000"/>
              <w:right w:val="single" w:sz="4" w:space="0" w:color="000000"/>
            </w:tcBorders>
          </w:tcPr>
          <w:p w14:paraId="4AB8BAB3" w14:textId="77777777" w:rsidR="0010755E" w:rsidRDefault="009227EF">
            <w:pPr>
              <w:spacing w:after="0" w:line="243" w:lineRule="auto"/>
              <w:ind w:left="108" w:right="27" w:firstLine="0"/>
              <w:jc w:val="left"/>
            </w:pPr>
            <w:r>
              <w:t xml:space="preserve">Outside Core Travel   Zone </w:t>
            </w:r>
          </w:p>
          <w:p w14:paraId="2BDF4862" w14:textId="77777777" w:rsidR="0010755E" w:rsidRDefault="009227EF">
            <w:pPr>
              <w:spacing w:after="0" w:line="259" w:lineRule="auto"/>
              <w:ind w:left="106" w:right="0" w:firstLine="0"/>
              <w:jc w:val="left"/>
            </w:pPr>
            <w:r>
              <w:t xml:space="preserve">Multiple buses, or provider </w:t>
            </w:r>
          </w:p>
          <w:p w14:paraId="2FE8ABE6" w14:textId="77777777" w:rsidR="0010755E" w:rsidRDefault="009227EF">
            <w:pPr>
              <w:spacing w:after="0" w:line="259" w:lineRule="auto"/>
              <w:ind w:left="106" w:right="0" w:firstLine="0"/>
              <w:jc w:val="left"/>
            </w:pPr>
            <w:r>
              <w:t xml:space="preserve">not participating in Bus </w:t>
            </w:r>
          </w:p>
          <w:p w14:paraId="0C17574C" w14:textId="77777777" w:rsidR="0010755E" w:rsidRDefault="009227EF">
            <w:pPr>
              <w:spacing w:after="0" w:line="259" w:lineRule="auto"/>
              <w:ind w:left="106" w:right="0" w:firstLine="0"/>
              <w:jc w:val="left"/>
            </w:pPr>
            <w:r>
              <w:t xml:space="preserve">Fare Cap Scheme (c) </w:t>
            </w:r>
          </w:p>
        </w:tc>
        <w:tc>
          <w:tcPr>
            <w:tcW w:w="2693" w:type="dxa"/>
            <w:tcBorders>
              <w:top w:val="single" w:sz="4" w:space="0" w:color="000000"/>
              <w:left w:val="single" w:sz="4" w:space="0" w:color="000000"/>
              <w:bottom w:val="single" w:sz="4" w:space="0" w:color="000000"/>
              <w:right w:val="single" w:sz="4" w:space="0" w:color="000000"/>
            </w:tcBorders>
          </w:tcPr>
          <w:p w14:paraId="767CAFAF" w14:textId="77777777" w:rsidR="0010755E" w:rsidRDefault="009227EF">
            <w:pPr>
              <w:spacing w:after="0" w:line="259" w:lineRule="auto"/>
              <w:ind w:left="0" w:right="4" w:firstLine="0"/>
              <w:jc w:val="right"/>
            </w:pPr>
            <w:r>
              <w:t>£980 per annum</w:t>
            </w:r>
          </w:p>
          <w:p w14:paraId="286CCBCE" w14:textId="77777777" w:rsidR="0010755E" w:rsidRDefault="009227EF">
            <w:pPr>
              <w:spacing w:after="0" w:line="259" w:lineRule="auto"/>
              <w:ind w:left="0" w:right="2" w:firstLine="0"/>
              <w:jc w:val="right"/>
            </w:pPr>
            <w:r>
              <w:t>payment profile shown in Annex G</w:t>
            </w:r>
          </w:p>
        </w:tc>
        <w:tc>
          <w:tcPr>
            <w:tcW w:w="2550" w:type="dxa"/>
            <w:tcBorders>
              <w:top w:val="single" w:sz="4" w:space="0" w:color="000000"/>
              <w:left w:val="single" w:sz="4" w:space="0" w:color="000000"/>
              <w:bottom w:val="single" w:sz="4" w:space="0" w:color="000000"/>
              <w:right w:val="single" w:sz="4" w:space="0" w:color="000000"/>
            </w:tcBorders>
          </w:tcPr>
          <w:p w14:paraId="70D361CB" w14:textId="77777777" w:rsidR="0010755E" w:rsidRDefault="009227EF">
            <w:pPr>
              <w:spacing w:after="10" w:line="247" w:lineRule="auto"/>
              <w:ind w:left="-5" w:right="0" w:firstLine="0"/>
              <w:jc w:val="left"/>
            </w:pPr>
            <w:r>
              <w:t xml:space="preserve"> </w:t>
            </w:r>
            <w:r>
              <w:tab/>
              <w:t xml:space="preserve">£980 per annum  payment profile shown in </w:t>
            </w:r>
          </w:p>
          <w:p w14:paraId="785B9F48" w14:textId="77777777" w:rsidR="0010755E" w:rsidRDefault="009227EF">
            <w:pPr>
              <w:tabs>
                <w:tab w:val="right" w:pos="2550"/>
              </w:tabs>
              <w:spacing w:after="0" w:line="259" w:lineRule="auto"/>
              <w:ind w:left="-5" w:right="0" w:firstLine="0"/>
              <w:jc w:val="left"/>
            </w:pPr>
            <w:r>
              <w:t xml:space="preserve"> </w:t>
            </w:r>
            <w:r>
              <w:tab/>
              <w:t xml:space="preserve">Annex G </w:t>
            </w:r>
          </w:p>
        </w:tc>
      </w:tr>
      <w:tr w:rsidR="0010755E" w14:paraId="32829E3D" w14:textId="77777777">
        <w:trPr>
          <w:trHeight w:val="516"/>
        </w:trPr>
        <w:tc>
          <w:tcPr>
            <w:tcW w:w="2526" w:type="dxa"/>
            <w:tcBorders>
              <w:top w:val="single" w:sz="4" w:space="0" w:color="000000"/>
              <w:left w:val="single" w:sz="4" w:space="0" w:color="000000"/>
              <w:bottom w:val="single" w:sz="4" w:space="0" w:color="000000"/>
              <w:right w:val="single" w:sz="4" w:space="0" w:color="000000"/>
            </w:tcBorders>
            <w:shd w:val="clear" w:color="auto" w:fill="C6E0B4"/>
          </w:tcPr>
          <w:p w14:paraId="3C5EFE97" w14:textId="77777777" w:rsidR="0010755E" w:rsidRDefault="009227EF">
            <w:pPr>
              <w:spacing w:after="0" w:line="259" w:lineRule="auto"/>
              <w:ind w:left="107" w:right="0" w:firstLine="0"/>
              <w:jc w:val="left"/>
            </w:pPr>
            <w:r>
              <w:rPr>
                <w:b/>
              </w:rPr>
              <w:t xml:space="preserve">Course costs (one- </w:t>
            </w:r>
          </w:p>
          <w:p w14:paraId="2359A9EB" w14:textId="77777777" w:rsidR="0010755E" w:rsidRDefault="009227EF">
            <w:pPr>
              <w:spacing w:after="0" w:line="259" w:lineRule="auto"/>
              <w:ind w:left="107" w:right="0" w:firstLine="0"/>
              <w:jc w:val="left"/>
            </w:pPr>
            <w:r>
              <w:rPr>
                <w:b/>
              </w:rPr>
              <w:t xml:space="preserve">off) </w:t>
            </w:r>
          </w:p>
        </w:tc>
        <w:tc>
          <w:tcPr>
            <w:tcW w:w="389" w:type="dxa"/>
            <w:tcBorders>
              <w:top w:val="single" w:sz="4" w:space="0" w:color="000000"/>
              <w:left w:val="single" w:sz="4" w:space="0" w:color="000000"/>
              <w:bottom w:val="single" w:sz="4" w:space="0" w:color="000000"/>
              <w:right w:val="single" w:sz="4" w:space="0" w:color="000000"/>
            </w:tcBorders>
            <w:shd w:val="clear" w:color="auto" w:fill="C6E0B4"/>
          </w:tcPr>
          <w:p w14:paraId="41D865A7" w14:textId="77777777" w:rsidR="0010755E" w:rsidRDefault="009227EF">
            <w:pPr>
              <w:spacing w:after="0" w:line="259" w:lineRule="auto"/>
              <w:ind w:left="5" w:right="0" w:firstLine="0"/>
              <w:jc w:val="left"/>
            </w:pPr>
            <w:r>
              <w:t xml:space="preserve"> </w:t>
            </w:r>
          </w:p>
        </w:tc>
        <w:tc>
          <w:tcPr>
            <w:tcW w:w="2791" w:type="dxa"/>
            <w:tcBorders>
              <w:top w:val="single" w:sz="4" w:space="0" w:color="000000"/>
              <w:left w:val="single" w:sz="4" w:space="0" w:color="000000"/>
              <w:bottom w:val="single" w:sz="4" w:space="0" w:color="000000"/>
              <w:right w:val="single" w:sz="4" w:space="0" w:color="000000"/>
            </w:tcBorders>
            <w:shd w:val="clear" w:color="auto" w:fill="C6E0B4"/>
          </w:tcPr>
          <w:p w14:paraId="25C083DF" w14:textId="77777777" w:rsidR="0010755E" w:rsidRDefault="009227EF">
            <w:pPr>
              <w:spacing w:after="0" w:line="259" w:lineRule="auto"/>
              <w:ind w:left="5" w:right="0" w:firstLine="0"/>
              <w:jc w:val="left"/>
            </w:pPr>
            <w:r>
              <w:t xml:space="preserve">Banded by course </w:t>
            </w:r>
          </w:p>
        </w:tc>
        <w:tc>
          <w:tcPr>
            <w:tcW w:w="2693" w:type="dxa"/>
            <w:tcBorders>
              <w:top w:val="single" w:sz="4" w:space="0" w:color="000000"/>
              <w:left w:val="single" w:sz="4" w:space="0" w:color="000000"/>
              <w:bottom w:val="single" w:sz="4" w:space="0" w:color="000000"/>
              <w:right w:val="single" w:sz="4" w:space="0" w:color="000000"/>
            </w:tcBorders>
            <w:shd w:val="clear" w:color="auto" w:fill="C6E0B4"/>
          </w:tcPr>
          <w:p w14:paraId="658FD16F" w14:textId="77777777" w:rsidR="0010755E" w:rsidRDefault="009227EF">
            <w:pPr>
              <w:spacing w:after="0" w:line="259" w:lineRule="auto"/>
              <w:ind w:left="0" w:right="103" w:firstLine="0"/>
              <w:jc w:val="right"/>
            </w:pPr>
            <w:r>
              <w:t xml:space="preserve">See Annex F </w:t>
            </w:r>
          </w:p>
        </w:tc>
        <w:tc>
          <w:tcPr>
            <w:tcW w:w="2550" w:type="dxa"/>
            <w:tcBorders>
              <w:top w:val="single" w:sz="4" w:space="0" w:color="000000"/>
              <w:left w:val="single" w:sz="4" w:space="0" w:color="000000"/>
              <w:bottom w:val="single" w:sz="4" w:space="0" w:color="000000"/>
              <w:right w:val="single" w:sz="4" w:space="0" w:color="000000"/>
            </w:tcBorders>
            <w:shd w:val="clear" w:color="auto" w:fill="C6E0B4"/>
          </w:tcPr>
          <w:p w14:paraId="59627DD8" w14:textId="77777777" w:rsidR="0010755E" w:rsidRDefault="009227EF">
            <w:pPr>
              <w:spacing w:after="0" w:line="259" w:lineRule="auto"/>
              <w:ind w:left="0" w:right="102" w:firstLine="0"/>
              <w:jc w:val="right"/>
            </w:pPr>
            <w:r>
              <w:t xml:space="preserve">See Annex F </w:t>
            </w:r>
          </w:p>
        </w:tc>
      </w:tr>
      <w:tr w:rsidR="0010755E" w14:paraId="495D3E21" w14:textId="77777777">
        <w:trPr>
          <w:trHeight w:val="308"/>
        </w:trPr>
        <w:tc>
          <w:tcPr>
            <w:tcW w:w="2526" w:type="dxa"/>
            <w:tcBorders>
              <w:top w:val="single" w:sz="4" w:space="0" w:color="000000"/>
              <w:left w:val="single" w:sz="4" w:space="0" w:color="000000"/>
              <w:bottom w:val="single" w:sz="4" w:space="0" w:color="000000"/>
              <w:right w:val="single" w:sz="4" w:space="0" w:color="000000"/>
            </w:tcBorders>
          </w:tcPr>
          <w:p w14:paraId="57FD4AAC" w14:textId="77777777" w:rsidR="0010755E" w:rsidRDefault="009227EF">
            <w:pPr>
              <w:spacing w:after="0" w:line="259" w:lineRule="auto"/>
              <w:ind w:left="107" w:right="0" w:firstLine="0"/>
              <w:jc w:val="left"/>
            </w:pPr>
            <w:r>
              <w:rPr>
                <w:b/>
              </w:rPr>
              <w:t xml:space="preserve">Trip Costs (one-off) </w:t>
            </w:r>
          </w:p>
        </w:tc>
        <w:tc>
          <w:tcPr>
            <w:tcW w:w="389" w:type="dxa"/>
            <w:tcBorders>
              <w:top w:val="single" w:sz="4" w:space="0" w:color="000000"/>
              <w:left w:val="single" w:sz="4" w:space="0" w:color="000000"/>
              <w:bottom w:val="single" w:sz="4" w:space="0" w:color="000000"/>
              <w:right w:val="single" w:sz="4" w:space="0" w:color="000000"/>
            </w:tcBorders>
          </w:tcPr>
          <w:p w14:paraId="2B269163" w14:textId="77777777" w:rsidR="0010755E" w:rsidRDefault="009227EF">
            <w:pPr>
              <w:spacing w:after="0" w:line="259" w:lineRule="auto"/>
              <w:ind w:left="5" w:right="0" w:firstLine="0"/>
              <w:jc w:val="left"/>
            </w:pPr>
            <w:r>
              <w:t xml:space="preserve"> </w:t>
            </w:r>
          </w:p>
        </w:tc>
        <w:tc>
          <w:tcPr>
            <w:tcW w:w="2791" w:type="dxa"/>
            <w:tcBorders>
              <w:top w:val="single" w:sz="4" w:space="0" w:color="000000"/>
              <w:left w:val="single" w:sz="4" w:space="0" w:color="000000"/>
              <w:bottom w:val="single" w:sz="4" w:space="0" w:color="000000"/>
              <w:right w:val="single" w:sz="4" w:space="0" w:color="000000"/>
            </w:tcBorders>
          </w:tcPr>
          <w:p w14:paraId="01A441D5" w14:textId="77777777" w:rsidR="0010755E" w:rsidRDefault="009227EF">
            <w:pPr>
              <w:spacing w:after="0" w:line="259" w:lineRule="auto"/>
              <w:ind w:left="5" w:right="0" w:firstLine="0"/>
              <w:jc w:val="left"/>
            </w:pPr>
            <w:r>
              <w:t xml:space="preserve">Banded by course </w:t>
            </w:r>
          </w:p>
        </w:tc>
        <w:tc>
          <w:tcPr>
            <w:tcW w:w="2693" w:type="dxa"/>
            <w:tcBorders>
              <w:top w:val="single" w:sz="4" w:space="0" w:color="000000"/>
              <w:left w:val="single" w:sz="4" w:space="0" w:color="000000"/>
              <w:bottom w:val="single" w:sz="4" w:space="0" w:color="000000"/>
              <w:right w:val="single" w:sz="4" w:space="0" w:color="000000"/>
            </w:tcBorders>
          </w:tcPr>
          <w:p w14:paraId="157E4B11" w14:textId="77777777" w:rsidR="0010755E" w:rsidRDefault="009227EF">
            <w:pPr>
              <w:spacing w:after="0" w:line="259" w:lineRule="auto"/>
              <w:ind w:left="0" w:right="103" w:firstLine="0"/>
              <w:jc w:val="right"/>
            </w:pPr>
            <w:r>
              <w:t xml:space="preserve">See Annex F </w:t>
            </w:r>
          </w:p>
        </w:tc>
        <w:tc>
          <w:tcPr>
            <w:tcW w:w="2550" w:type="dxa"/>
            <w:tcBorders>
              <w:top w:val="single" w:sz="4" w:space="0" w:color="000000"/>
              <w:left w:val="single" w:sz="4" w:space="0" w:color="000000"/>
              <w:bottom w:val="single" w:sz="4" w:space="0" w:color="000000"/>
              <w:right w:val="single" w:sz="4" w:space="0" w:color="000000"/>
            </w:tcBorders>
          </w:tcPr>
          <w:p w14:paraId="291297FB" w14:textId="77777777" w:rsidR="0010755E" w:rsidRDefault="009227EF">
            <w:pPr>
              <w:spacing w:after="0" w:line="259" w:lineRule="auto"/>
              <w:ind w:left="0" w:right="102" w:firstLine="0"/>
              <w:jc w:val="right"/>
            </w:pPr>
            <w:r>
              <w:t xml:space="preserve">See Annex F </w:t>
            </w:r>
          </w:p>
        </w:tc>
      </w:tr>
      <w:tr w:rsidR="0010755E" w14:paraId="6AFE0D81" w14:textId="77777777">
        <w:trPr>
          <w:trHeight w:val="520"/>
        </w:trPr>
        <w:tc>
          <w:tcPr>
            <w:tcW w:w="2526" w:type="dxa"/>
            <w:tcBorders>
              <w:top w:val="single" w:sz="4" w:space="0" w:color="000000"/>
              <w:left w:val="single" w:sz="4" w:space="0" w:color="000000"/>
              <w:bottom w:val="single" w:sz="4" w:space="0" w:color="000000"/>
              <w:right w:val="single" w:sz="4" w:space="0" w:color="000000"/>
            </w:tcBorders>
            <w:shd w:val="clear" w:color="auto" w:fill="C6E0B4"/>
          </w:tcPr>
          <w:p w14:paraId="19255431" w14:textId="77777777" w:rsidR="0010755E" w:rsidRDefault="009227EF">
            <w:pPr>
              <w:spacing w:after="0" w:line="259" w:lineRule="auto"/>
              <w:ind w:left="107" w:right="19" w:firstLine="0"/>
              <w:jc w:val="left"/>
            </w:pPr>
            <w:r>
              <w:rPr>
                <w:b/>
              </w:rPr>
              <w:t xml:space="preserve">Meal bursary (c) (daily) </w:t>
            </w:r>
          </w:p>
        </w:tc>
        <w:tc>
          <w:tcPr>
            <w:tcW w:w="389" w:type="dxa"/>
            <w:tcBorders>
              <w:top w:val="single" w:sz="4" w:space="0" w:color="000000"/>
              <w:left w:val="single" w:sz="4" w:space="0" w:color="000000"/>
              <w:bottom w:val="single" w:sz="4" w:space="0" w:color="000000"/>
              <w:right w:val="single" w:sz="4" w:space="0" w:color="000000"/>
            </w:tcBorders>
            <w:shd w:val="clear" w:color="auto" w:fill="C6E0B4"/>
          </w:tcPr>
          <w:p w14:paraId="481B8FA7" w14:textId="77777777" w:rsidR="0010755E" w:rsidRDefault="009227EF">
            <w:pPr>
              <w:spacing w:after="0" w:line="259" w:lineRule="auto"/>
              <w:ind w:left="5" w:right="0" w:firstLine="0"/>
              <w:jc w:val="left"/>
            </w:pPr>
            <w:r>
              <w:t xml:space="preserve"> </w:t>
            </w:r>
          </w:p>
        </w:tc>
        <w:tc>
          <w:tcPr>
            <w:tcW w:w="2791" w:type="dxa"/>
            <w:tcBorders>
              <w:top w:val="single" w:sz="4" w:space="0" w:color="000000"/>
              <w:left w:val="single" w:sz="4" w:space="0" w:color="000000"/>
              <w:bottom w:val="single" w:sz="4" w:space="0" w:color="000000"/>
              <w:right w:val="single" w:sz="4" w:space="0" w:color="000000"/>
            </w:tcBorders>
            <w:shd w:val="clear" w:color="auto" w:fill="C6E0B4"/>
          </w:tcPr>
          <w:p w14:paraId="6462C7D1" w14:textId="77777777" w:rsidR="0010755E" w:rsidRDefault="009227EF">
            <w:pPr>
              <w:spacing w:after="0" w:line="259" w:lineRule="auto"/>
              <w:ind w:left="5" w:right="0" w:firstLine="0"/>
              <w:jc w:val="left"/>
            </w:pPr>
            <w: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C6E0B4"/>
          </w:tcPr>
          <w:p w14:paraId="3C988813" w14:textId="77777777" w:rsidR="0010755E" w:rsidRDefault="009227EF">
            <w:pPr>
              <w:spacing w:after="0" w:line="259" w:lineRule="auto"/>
              <w:ind w:left="0" w:right="101" w:firstLine="0"/>
              <w:jc w:val="right"/>
            </w:pPr>
            <w:r>
              <w:t xml:space="preserve">£5.50 per day </w:t>
            </w:r>
          </w:p>
        </w:tc>
        <w:tc>
          <w:tcPr>
            <w:tcW w:w="2550" w:type="dxa"/>
            <w:tcBorders>
              <w:top w:val="single" w:sz="4" w:space="0" w:color="000000"/>
              <w:left w:val="single" w:sz="4" w:space="0" w:color="000000"/>
              <w:bottom w:val="single" w:sz="4" w:space="0" w:color="000000"/>
              <w:right w:val="single" w:sz="4" w:space="0" w:color="000000"/>
            </w:tcBorders>
            <w:shd w:val="clear" w:color="auto" w:fill="C5E0B3"/>
          </w:tcPr>
          <w:p w14:paraId="42A91100" w14:textId="77777777" w:rsidR="0010755E" w:rsidRDefault="009227EF">
            <w:pPr>
              <w:spacing w:after="0" w:line="259" w:lineRule="auto"/>
              <w:ind w:left="0" w:right="100" w:firstLine="0"/>
              <w:jc w:val="right"/>
            </w:pPr>
            <w:r>
              <w:t xml:space="preserve">£5.50 per day </w:t>
            </w:r>
          </w:p>
        </w:tc>
      </w:tr>
      <w:tr w:rsidR="0010755E" w14:paraId="36BB085C" w14:textId="77777777">
        <w:trPr>
          <w:trHeight w:val="288"/>
        </w:trPr>
        <w:tc>
          <w:tcPr>
            <w:tcW w:w="2526" w:type="dxa"/>
            <w:tcBorders>
              <w:top w:val="single" w:sz="4" w:space="0" w:color="000000"/>
              <w:left w:val="single" w:sz="4" w:space="0" w:color="000000"/>
              <w:bottom w:val="single" w:sz="4" w:space="0" w:color="000000"/>
              <w:right w:val="single" w:sz="4" w:space="0" w:color="000000"/>
            </w:tcBorders>
          </w:tcPr>
          <w:p w14:paraId="2F590C45" w14:textId="77777777" w:rsidR="0010755E" w:rsidRDefault="009227EF">
            <w:pPr>
              <w:spacing w:after="0" w:line="259" w:lineRule="auto"/>
              <w:ind w:left="107" w:right="0" w:firstLine="0"/>
              <w:jc w:val="left"/>
            </w:pPr>
            <w:r>
              <w:rPr>
                <w:b/>
              </w:rPr>
              <w:t xml:space="preserve">Print Credits (one-off) </w:t>
            </w:r>
          </w:p>
        </w:tc>
        <w:tc>
          <w:tcPr>
            <w:tcW w:w="389" w:type="dxa"/>
            <w:tcBorders>
              <w:top w:val="single" w:sz="4" w:space="0" w:color="000000"/>
              <w:left w:val="single" w:sz="4" w:space="0" w:color="000000"/>
              <w:bottom w:val="single" w:sz="4" w:space="0" w:color="000000"/>
              <w:right w:val="single" w:sz="4" w:space="0" w:color="000000"/>
            </w:tcBorders>
          </w:tcPr>
          <w:p w14:paraId="06387708" w14:textId="77777777" w:rsidR="0010755E" w:rsidRDefault="009227EF">
            <w:pPr>
              <w:spacing w:after="0" w:line="259" w:lineRule="auto"/>
              <w:ind w:left="5" w:right="0" w:firstLine="0"/>
              <w:jc w:val="left"/>
            </w:pPr>
            <w:r>
              <w:t xml:space="preserve"> </w:t>
            </w:r>
          </w:p>
        </w:tc>
        <w:tc>
          <w:tcPr>
            <w:tcW w:w="2791" w:type="dxa"/>
            <w:tcBorders>
              <w:top w:val="single" w:sz="4" w:space="0" w:color="000000"/>
              <w:left w:val="single" w:sz="4" w:space="0" w:color="000000"/>
              <w:bottom w:val="single" w:sz="4" w:space="0" w:color="000000"/>
              <w:right w:val="single" w:sz="4" w:space="0" w:color="000000"/>
            </w:tcBorders>
          </w:tcPr>
          <w:p w14:paraId="3F3B17B7" w14:textId="77777777" w:rsidR="0010755E" w:rsidRDefault="009227EF">
            <w:pPr>
              <w:spacing w:after="0" w:line="259" w:lineRule="auto"/>
              <w:ind w:left="5" w:right="0" w:firstLine="0"/>
              <w:jc w:val="left"/>
            </w:pPr>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5909AEF5" w14:textId="77777777" w:rsidR="0010755E" w:rsidRDefault="009227EF">
            <w:pPr>
              <w:spacing w:after="0" w:line="259" w:lineRule="auto"/>
              <w:ind w:left="0" w:right="108" w:firstLine="0"/>
              <w:jc w:val="right"/>
            </w:pPr>
            <w:r>
              <w:t xml:space="preserve">£20 </w:t>
            </w:r>
          </w:p>
        </w:tc>
        <w:tc>
          <w:tcPr>
            <w:tcW w:w="2550" w:type="dxa"/>
            <w:tcBorders>
              <w:top w:val="single" w:sz="4" w:space="0" w:color="000000"/>
              <w:left w:val="single" w:sz="4" w:space="0" w:color="000000"/>
              <w:bottom w:val="single" w:sz="4" w:space="0" w:color="000000"/>
              <w:right w:val="single" w:sz="4" w:space="0" w:color="000000"/>
            </w:tcBorders>
          </w:tcPr>
          <w:p w14:paraId="6389C0EC" w14:textId="77777777" w:rsidR="0010755E" w:rsidRDefault="009227EF">
            <w:pPr>
              <w:spacing w:after="0" w:line="259" w:lineRule="auto"/>
              <w:ind w:left="0" w:right="104" w:firstLine="0"/>
              <w:jc w:val="right"/>
            </w:pPr>
            <w:r>
              <w:t xml:space="preserve">£20 </w:t>
            </w:r>
          </w:p>
        </w:tc>
      </w:tr>
      <w:tr w:rsidR="0010755E" w14:paraId="62C3C833" w14:textId="77777777">
        <w:trPr>
          <w:trHeight w:val="516"/>
        </w:trPr>
        <w:tc>
          <w:tcPr>
            <w:tcW w:w="2526" w:type="dxa"/>
            <w:tcBorders>
              <w:top w:val="single" w:sz="4" w:space="0" w:color="000000"/>
              <w:left w:val="single" w:sz="4" w:space="0" w:color="000000"/>
              <w:bottom w:val="single" w:sz="4" w:space="0" w:color="000000"/>
              <w:right w:val="single" w:sz="4" w:space="0" w:color="000000"/>
            </w:tcBorders>
            <w:shd w:val="clear" w:color="auto" w:fill="C2D69B"/>
          </w:tcPr>
          <w:p w14:paraId="403C771B" w14:textId="77777777" w:rsidR="0010755E" w:rsidRDefault="009227EF">
            <w:pPr>
              <w:spacing w:after="0" w:line="259" w:lineRule="auto"/>
              <w:ind w:left="4" w:right="0" w:firstLine="0"/>
              <w:jc w:val="left"/>
            </w:pPr>
            <w:r>
              <w:rPr>
                <w:b/>
              </w:rPr>
              <w:t xml:space="preserve">  Residential (monthly) </w:t>
            </w:r>
          </w:p>
        </w:tc>
        <w:tc>
          <w:tcPr>
            <w:tcW w:w="389" w:type="dxa"/>
            <w:tcBorders>
              <w:top w:val="single" w:sz="4" w:space="0" w:color="000000"/>
              <w:left w:val="single" w:sz="4" w:space="0" w:color="000000"/>
              <w:bottom w:val="single" w:sz="4" w:space="0" w:color="000000"/>
              <w:right w:val="single" w:sz="4" w:space="0" w:color="000000"/>
            </w:tcBorders>
            <w:shd w:val="clear" w:color="auto" w:fill="C2D69B"/>
          </w:tcPr>
          <w:p w14:paraId="6AB21DCC" w14:textId="77777777" w:rsidR="0010755E" w:rsidRDefault="009227EF">
            <w:pPr>
              <w:spacing w:after="0" w:line="259" w:lineRule="auto"/>
              <w:ind w:left="5" w:right="0" w:firstLine="0"/>
              <w:jc w:val="left"/>
            </w:pPr>
            <w:r>
              <w:t xml:space="preserve"> </w:t>
            </w:r>
          </w:p>
        </w:tc>
        <w:tc>
          <w:tcPr>
            <w:tcW w:w="2791" w:type="dxa"/>
            <w:tcBorders>
              <w:top w:val="single" w:sz="4" w:space="0" w:color="000000"/>
              <w:left w:val="single" w:sz="4" w:space="0" w:color="000000"/>
              <w:bottom w:val="single" w:sz="4" w:space="0" w:color="000000"/>
              <w:right w:val="single" w:sz="4" w:space="0" w:color="000000"/>
            </w:tcBorders>
            <w:shd w:val="clear" w:color="auto" w:fill="C2D69B"/>
          </w:tcPr>
          <w:p w14:paraId="4E2E16E4" w14:textId="77777777" w:rsidR="0010755E" w:rsidRDefault="009227EF">
            <w:pPr>
              <w:spacing w:after="0" w:line="259" w:lineRule="auto"/>
              <w:ind w:left="106" w:right="0" w:firstLine="0"/>
              <w:jc w:val="left"/>
            </w:pPr>
            <w:r>
              <w:t xml:space="preserve">National College of Motorsport only </w:t>
            </w:r>
          </w:p>
        </w:tc>
        <w:tc>
          <w:tcPr>
            <w:tcW w:w="2693" w:type="dxa"/>
            <w:tcBorders>
              <w:top w:val="single" w:sz="4" w:space="0" w:color="000000"/>
              <w:left w:val="single" w:sz="4" w:space="0" w:color="000000"/>
              <w:bottom w:val="single" w:sz="4" w:space="0" w:color="000000"/>
              <w:right w:val="single" w:sz="4" w:space="0" w:color="000000"/>
            </w:tcBorders>
            <w:shd w:val="clear" w:color="auto" w:fill="C2D69B"/>
          </w:tcPr>
          <w:p w14:paraId="5931055D" w14:textId="77777777" w:rsidR="0010755E" w:rsidRDefault="009227EF">
            <w:pPr>
              <w:spacing w:after="0" w:line="259" w:lineRule="auto"/>
              <w:ind w:left="0" w:right="103" w:firstLine="0"/>
              <w:jc w:val="right"/>
            </w:pPr>
            <w:r>
              <w:t xml:space="preserve">£380 per month </w:t>
            </w:r>
          </w:p>
        </w:tc>
        <w:tc>
          <w:tcPr>
            <w:tcW w:w="2550" w:type="dxa"/>
            <w:tcBorders>
              <w:top w:val="single" w:sz="4" w:space="0" w:color="000000"/>
              <w:left w:val="single" w:sz="4" w:space="0" w:color="000000"/>
              <w:bottom w:val="single" w:sz="4" w:space="0" w:color="000000"/>
              <w:right w:val="single" w:sz="4" w:space="0" w:color="000000"/>
            </w:tcBorders>
            <w:shd w:val="clear" w:color="auto" w:fill="C2D69B"/>
          </w:tcPr>
          <w:p w14:paraId="48A7A723" w14:textId="77777777" w:rsidR="0010755E" w:rsidRDefault="009227EF">
            <w:pPr>
              <w:spacing w:after="0" w:line="259" w:lineRule="auto"/>
              <w:ind w:left="0" w:right="102" w:firstLine="0"/>
              <w:jc w:val="right"/>
            </w:pPr>
            <w:r>
              <w:t xml:space="preserve">£265 per month </w:t>
            </w:r>
          </w:p>
        </w:tc>
      </w:tr>
      <w:tr w:rsidR="0010755E" w14:paraId="6FA10AB0" w14:textId="77777777">
        <w:trPr>
          <w:trHeight w:val="290"/>
        </w:trPr>
        <w:tc>
          <w:tcPr>
            <w:tcW w:w="2526" w:type="dxa"/>
            <w:tcBorders>
              <w:top w:val="single" w:sz="4" w:space="0" w:color="000000"/>
              <w:left w:val="single" w:sz="4" w:space="0" w:color="000000"/>
              <w:bottom w:val="single" w:sz="4" w:space="0" w:color="000000"/>
              <w:right w:val="single" w:sz="4" w:space="0" w:color="000000"/>
            </w:tcBorders>
          </w:tcPr>
          <w:p w14:paraId="0BE4283E" w14:textId="77777777" w:rsidR="0010755E" w:rsidRDefault="009227EF">
            <w:pPr>
              <w:spacing w:after="0" w:line="259" w:lineRule="auto"/>
              <w:ind w:left="107" w:right="0" w:firstLine="0"/>
              <w:jc w:val="left"/>
            </w:pPr>
            <w:r>
              <w:rPr>
                <w:b/>
              </w:rPr>
              <w:t xml:space="preserve">Fees (d) (one-off) </w:t>
            </w:r>
          </w:p>
        </w:tc>
        <w:tc>
          <w:tcPr>
            <w:tcW w:w="389" w:type="dxa"/>
            <w:tcBorders>
              <w:top w:val="single" w:sz="4" w:space="0" w:color="000000"/>
              <w:left w:val="single" w:sz="4" w:space="0" w:color="000000"/>
              <w:bottom w:val="single" w:sz="4" w:space="0" w:color="000000"/>
              <w:right w:val="single" w:sz="4" w:space="0" w:color="000000"/>
            </w:tcBorders>
          </w:tcPr>
          <w:p w14:paraId="4AE89296" w14:textId="77777777" w:rsidR="0010755E" w:rsidRDefault="009227EF">
            <w:pPr>
              <w:spacing w:after="0" w:line="259" w:lineRule="auto"/>
              <w:ind w:left="5" w:right="0" w:firstLine="0"/>
              <w:jc w:val="left"/>
            </w:pPr>
            <w:r>
              <w:t xml:space="preserve"> </w:t>
            </w:r>
          </w:p>
        </w:tc>
        <w:tc>
          <w:tcPr>
            <w:tcW w:w="2791" w:type="dxa"/>
            <w:tcBorders>
              <w:top w:val="single" w:sz="4" w:space="0" w:color="000000"/>
              <w:left w:val="single" w:sz="4" w:space="0" w:color="000000"/>
              <w:bottom w:val="single" w:sz="4" w:space="0" w:color="000000"/>
              <w:right w:val="single" w:sz="4" w:space="0" w:color="000000"/>
            </w:tcBorders>
          </w:tcPr>
          <w:p w14:paraId="574C69F2" w14:textId="77777777" w:rsidR="0010755E" w:rsidRDefault="009227EF">
            <w:pPr>
              <w:spacing w:after="0" w:line="259" w:lineRule="auto"/>
              <w:ind w:left="5" w:right="0" w:firstLine="0"/>
              <w:jc w:val="left"/>
            </w:pPr>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29894082" w14:textId="77777777" w:rsidR="0010755E" w:rsidRDefault="009227EF">
            <w:pPr>
              <w:spacing w:after="0" w:line="259" w:lineRule="auto"/>
              <w:ind w:left="0" w:right="108" w:firstLine="0"/>
              <w:jc w:val="right"/>
            </w:pPr>
            <w:r>
              <w:t xml:space="preserve">75% </w:t>
            </w:r>
          </w:p>
        </w:tc>
        <w:tc>
          <w:tcPr>
            <w:tcW w:w="2550" w:type="dxa"/>
            <w:tcBorders>
              <w:top w:val="single" w:sz="4" w:space="0" w:color="000000"/>
              <w:left w:val="single" w:sz="4" w:space="0" w:color="000000"/>
              <w:bottom w:val="single" w:sz="4" w:space="0" w:color="000000"/>
              <w:right w:val="single" w:sz="4" w:space="0" w:color="000000"/>
            </w:tcBorders>
          </w:tcPr>
          <w:p w14:paraId="117C7BAB" w14:textId="77777777" w:rsidR="0010755E" w:rsidRDefault="009227EF">
            <w:pPr>
              <w:spacing w:after="0" w:line="259" w:lineRule="auto"/>
              <w:ind w:left="0" w:right="107" w:firstLine="0"/>
              <w:jc w:val="right"/>
            </w:pPr>
            <w:r>
              <w:t xml:space="preserve">50% </w:t>
            </w:r>
          </w:p>
        </w:tc>
      </w:tr>
      <w:tr w:rsidR="0010755E" w14:paraId="14F83CD3" w14:textId="77777777">
        <w:trPr>
          <w:trHeight w:val="518"/>
        </w:trPr>
        <w:tc>
          <w:tcPr>
            <w:tcW w:w="2526" w:type="dxa"/>
            <w:tcBorders>
              <w:top w:val="single" w:sz="4" w:space="0" w:color="000000"/>
              <w:left w:val="single" w:sz="4" w:space="0" w:color="000000"/>
              <w:bottom w:val="single" w:sz="4" w:space="0" w:color="000000"/>
              <w:right w:val="single" w:sz="4" w:space="0" w:color="000000"/>
            </w:tcBorders>
            <w:shd w:val="clear" w:color="auto" w:fill="C2D69B"/>
          </w:tcPr>
          <w:p w14:paraId="1023EB4A" w14:textId="77777777" w:rsidR="0010755E" w:rsidRDefault="009227EF">
            <w:pPr>
              <w:spacing w:after="0" w:line="259" w:lineRule="auto"/>
              <w:ind w:left="107" w:right="0" w:firstLine="0"/>
              <w:jc w:val="left"/>
            </w:pPr>
            <w:r>
              <w:rPr>
                <w:b/>
              </w:rPr>
              <w:t xml:space="preserve">Childcare </w:t>
            </w:r>
          </w:p>
          <w:p w14:paraId="4D063858" w14:textId="77777777" w:rsidR="0010755E" w:rsidRDefault="009227EF">
            <w:pPr>
              <w:spacing w:after="0" w:line="259" w:lineRule="auto"/>
              <w:ind w:left="107" w:right="0" w:firstLine="0"/>
              <w:jc w:val="left"/>
            </w:pPr>
            <w:r>
              <w:rPr>
                <w:b/>
              </w:rPr>
              <w:t xml:space="preserve">(monthly) </w:t>
            </w:r>
          </w:p>
        </w:tc>
        <w:tc>
          <w:tcPr>
            <w:tcW w:w="389" w:type="dxa"/>
            <w:tcBorders>
              <w:top w:val="single" w:sz="4" w:space="0" w:color="000000"/>
              <w:left w:val="single" w:sz="4" w:space="0" w:color="000000"/>
              <w:bottom w:val="single" w:sz="4" w:space="0" w:color="000000"/>
              <w:right w:val="single" w:sz="4" w:space="0" w:color="000000"/>
            </w:tcBorders>
            <w:shd w:val="clear" w:color="auto" w:fill="C2D69B"/>
          </w:tcPr>
          <w:p w14:paraId="02AC663C" w14:textId="77777777" w:rsidR="0010755E" w:rsidRDefault="009227EF">
            <w:pPr>
              <w:spacing w:after="0" w:line="259" w:lineRule="auto"/>
              <w:ind w:left="5" w:right="0" w:firstLine="0"/>
              <w:jc w:val="left"/>
            </w:pPr>
            <w:r>
              <w:t xml:space="preserve"> </w:t>
            </w:r>
          </w:p>
        </w:tc>
        <w:tc>
          <w:tcPr>
            <w:tcW w:w="2791" w:type="dxa"/>
            <w:tcBorders>
              <w:top w:val="single" w:sz="4" w:space="0" w:color="000000"/>
              <w:left w:val="single" w:sz="4" w:space="0" w:color="000000"/>
              <w:bottom w:val="single" w:sz="4" w:space="0" w:color="000000"/>
              <w:right w:val="single" w:sz="4" w:space="0" w:color="000000"/>
            </w:tcBorders>
            <w:shd w:val="clear" w:color="auto" w:fill="C2D69B"/>
          </w:tcPr>
          <w:p w14:paraId="2ADAAC3E" w14:textId="77777777" w:rsidR="0010755E" w:rsidRDefault="009227EF">
            <w:pPr>
              <w:spacing w:after="0" w:line="259" w:lineRule="auto"/>
              <w:ind w:left="5" w:right="0" w:firstLine="0"/>
              <w:jc w:val="left"/>
            </w:pPr>
            <w: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C2D69B"/>
          </w:tcPr>
          <w:p w14:paraId="220E92F4" w14:textId="77777777" w:rsidR="0010755E" w:rsidRDefault="009227EF">
            <w:pPr>
              <w:spacing w:after="0" w:line="259" w:lineRule="auto"/>
              <w:ind w:left="0" w:right="3" w:firstLine="0"/>
              <w:jc w:val="right"/>
            </w:pPr>
            <w:r>
              <w:t>£35 per day</w:t>
            </w:r>
          </w:p>
          <w:p w14:paraId="24286F9D" w14:textId="77777777" w:rsidR="0010755E" w:rsidRDefault="009227EF">
            <w:pPr>
              <w:spacing w:after="0" w:line="259" w:lineRule="auto"/>
              <w:ind w:left="0" w:right="3" w:firstLine="0"/>
              <w:jc w:val="right"/>
            </w:pPr>
            <w:r>
              <w:t>Max £140 per week</w:t>
            </w:r>
          </w:p>
        </w:tc>
        <w:tc>
          <w:tcPr>
            <w:tcW w:w="2550" w:type="dxa"/>
            <w:tcBorders>
              <w:top w:val="single" w:sz="4" w:space="0" w:color="000000"/>
              <w:left w:val="single" w:sz="4" w:space="0" w:color="000000"/>
              <w:bottom w:val="single" w:sz="4" w:space="0" w:color="000000"/>
              <w:right w:val="single" w:sz="4" w:space="0" w:color="000000"/>
            </w:tcBorders>
            <w:shd w:val="clear" w:color="auto" w:fill="C2D69B"/>
          </w:tcPr>
          <w:p w14:paraId="3E4E8CC3" w14:textId="77777777" w:rsidR="0010755E" w:rsidRDefault="009227EF">
            <w:pPr>
              <w:tabs>
                <w:tab w:val="right" w:pos="2550"/>
              </w:tabs>
              <w:spacing w:after="0" w:line="259" w:lineRule="auto"/>
              <w:ind w:left="-5" w:right="0" w:firstLine="0"/>
              <w:jc w:val="left"/>
            </w:pPr>
            <w:r>
              <w:t xml:space="preserve"> </w:t>
            </w:r>
            <w:r>
              <w:tab/>
              <w:t>£25 per day</w:t>
            </w:r>
          </w:p>
          <w:p w14:paraId="667AED8E" w14:textId="77777777" w:rsidR="0010755E" w:rsidRDefault="009227EF">
            <w:pPr>
              <w:tabs>
                <w:tab w:val="right" w:pos="2550"/>
              </w:tabs>
              <w:spacing w:after="0" w:line="259" w:lineRule="auto"/>
              <w:ind w:left="-5" w:right="0" w:firstLine="0"/>
              <w:jc w:val="left"/>
            </w:pPr>
            <w:r>
              <w:t xml:space="preserve"> </w:t>
            </w:r>
            <w:r>
              <w:tab/>
              <w:t>Max £100 per week</w:t>
            </w:r>
          </w:p>
        </w:tc>
      </w:tr>
    </w:tbl>
    <w:p w14:paraId="12423522" w14:textId="77777777" w:rsidR="0010755E" w:rsidRDefault="009227EF">
      <w:pPr>
        <w:spacing w:after="17" w:line="259" w:lineRule="auto"/>
        <w:ind w:left="19" w:right="0" w:firstLine="0"/>
        <w:jc w:val="left"/>
      </w:pPr>
      <w:r>
        <w:rPr>
          <w:b/>
          <w:sz w:val="20"/>
        </w:rPr>
        <w:t xml:space="preserve"> </w:t>
      </w:r>
    </w:p>
    <w:p w14:paraId="10FD21F6" w14:textId="77777777" w:rsidR="0010755E" w:rsidRDefault="009227EF">
      <w:pPr>
        <w:numPr>
          <w:ilvl w:val="0"/>
          <w:numId w:val="21"/>
        </w:numPr>
        <w:spacing w:after="0" w:line="265" w:lineRule="auto"/>
        <w:ind w:right="0" w:hanging="394"/>
        <w:jc w:val="left"/>
      </w:pPr>
      <w:r>
        <w:rPr>
          <w:sz w:val="20"/>
        </w:rPr>
        <w:t xml:space="preserve">To see if you are eligible for a bus pass funded by West Northamptonshire Council or North Northamptonshire </w:t>
      </w:r>
    </w:p>
    <w:p w14:paraId="5A0C8E37" w14:textId="77777777" w:rsidR="0010755E" w:rsidRDefault="009227EF">
      <w:pPr>
        <w:spacing w:after="0" w:line="265" w:lineRule="auto"/>
        <w:ind w:left="237" w:right="0"/>
        <w:jc w:val="left"/>
      </w:pPr>
      <w:r>
        <w:rPr>
          <w:sz w:val="20"/>
        </w:rPr>
        <w:t xml:space="preserve">Council, please see their website </w:t>
      </w:r>
    </w:p>
    <w:p w14:paraId="2EB8C87F" w14:textId="77777777" w:rsidR="0010755E" w:rsidRDefault="009227EF">
      <w:pPr>
        <w:spacing w:after="0" w:line="259" w:lineRule="auto"/>
        <w:ind w:left="230" w:right="0" w:firstLine="0"/>
        <w:jc w:val="left"/>
      </w:pPr>
      <w:r>
        <w:rPr>
          <w:color w:val="0000FF"/>
          <w:sz w:val="20"/>
        </w:rPr>
        <w:t xml:space="preserve"> </w:t>
      </w:r>
    </w:p>
    <w:p w14:paraId="01F074ED" w14:textId="77777777" w:rsidR="0010755E" w:rsidRDefault="009227EF">
      <w:pPr>
        <w:spacing w:after="1" w:line="259" w:lineRule="auto"/>
        <w:ind w:left="226" w:right="0"/>
        <w:jc w:val="left"/>
      </w:pPr>
      <w:r>
        <w:rPr>
          <w:sz w:val="20"/>
        </w:rPr>
        <w:t xml:space="preserve">West Northants - </w:t>
      </w:r>
      <w:hyperlink r:id="rId18">
        <w:r>
          <w:rPr>
            <w:color w:val="0000FF"/>
            <w:sz w:val="20"/>
            <w:u w:val="single" w:color="0000FF"/>
          </w:rPr>
          <w:t>Post-16 travel assistance - Schools and Education (West Northamptonshire Council)</w:t>
        </w:r>
      </w:hyperlink>
      <w:hyperlink r:id="rId19">
        <w:r>
          <w:rPr>
            <w:sz w:val="20"/>
          </w:rPr>
          <w:t xml:space="preserve"> </w:t>
        </w:r>
      </w:hyperlink>
    </w:p>
    <w:p w14:paraId="00C251D6" w14:textId="77777777" w:rsidR="0010755E" w:rsidRDefault="009227EF">
      <w:pPr>
        <w:spacing w:after="0" w:line="259" w:lineRule="auto"/>
        <w:ind w:left="230" w:right="0" w:firstLine="0"/>
        <w:jc w:val="left"/>
      </w:pPr>
      <w:r>
        <w:rPr>
          <w:sz w:val="20"/>
        </w:rPr>
        <w:t xml:space="preserve"> </w:t>
      </w:r>
    </w:p>
    <w:p w14:paraId="39CA38E4" w14:textId="77777777" w:rsidR="0010755E" w:rsidRDefault="009227EF">
      <w:pPr>
        <w:spacing w:after="1" w:line="259" w:lineRule="auto"/>
        <w:ind w:left="226" w:right="0"/>
        <w:jc w:val="left"/>
      </w:pPr>
      <w:r>
        <w:rPr>
          <w:sz w:val="20"/>
        </w:rPr>
        <w:t xml:space="preserve">North Northants - </w:t>
      </w:r>
      <w:hyperlink r:id="rId20">
        <w:r>
          <w:rPr>
            <w:color w:val="0000FF"/>
            <w:sz w:val="20"/>
            <w:u w:val="single" w:color="0000FF"/>
          </w:rPr>
          <w:t>Post-16 travel assistance - Schools and Education (North Northamptonshire Council)</w:t>
        </w:r>
      </w:hyperlink>
      <w:hyperlink r:id="rId21">
        <w:r>
          <w:rPr>
            <w:sz w:val="20"/>
          </w:rPr>
          <w:t xml:space="preserve"> </w:t>
        </w:r>
      </w:hyperlink>
    </w:p>
    <w:p w14:paraId="1DF54B81" w14:textId="77777777" w:rsidR="0010755E" w:rsidRDefault="009227EF">
      <w:pPr>
        <w:spacing w:after="17" w:line="259" w:lineRule="auto"/>
        <w:ind w:left="230" w:right="0" w:firstLine="0"/>
        <w:jc w:val="left"/>
      </w:pPr>
      <w:r>
        <w:rPr>
          <w:sz w:val="20"/>
        </w:rPr>
        <w:t xml:space="preserve"> </w:t>
      </w:r>
    </w:p>
    <w:p w14:paraId="665E61F0" w14:textId="77777777" w:rsidR="0010755E" w:rsidRDefault="009227EF">
      <w:pPr>
        <w:numPr>
          <w:ilvl w:val="0"/>
          <w:numId w:val="21"/>
        </w:numPr>
        <w:spacing w:after="184" w:line="265" w:lineRule="auto"/>
        <w:ind w:right="0" w:hanging="394"/>
        <w:jc w:val="left"/>
      </w:pPr>
      <w:r>
        <w:rPr>
          <w:sz w:val="20"/>
        </w:rPr>
        <w:t xml:space="preserve">To see if you live in the Stagecoach megarider zone see their website. </w:t>
      </w:r>
    </w:p>
    <w:p w14:paraId="4DE0185E" w14:textId="77777777" w:rsidR="0010755E" w:rsidRDefault="009227EF">
      <w:pPr>
        <w:spacing w:after="1" w:line="259" w:lineRule="auto"/>
        <w:ind w:left="226" w:right="0"/>
        <w:jc w:val="left"/>
      </w:pPr>
      <w:hyperlink r:id="rId22">
        <w:r>
          <w:rPr>
            <w:color w:val="0000FF"/>
            <w:sz w:val="20"/>
            <w:u w:val="single" w:color="0000FF"/>
          </w:rPr>
          <w:t>h</w:t>
        </w:r>
        <w:r>
          <w:rPr>
            <w:color w:val="0000FF"/>
            <w:sz w:val="20"/>
            <w:u w:val="single" w:color="0000FF"/>
          </w:rPr>
          <w:t>ttps://www.stagecoachbus.com/regionaltickets/midlands/kettering/megarider</w:t>
        </w:r>
      </w:hyperlink>
      <w:hyperlink r:id="rId23">
        <w:r>
          <w:rPr>
            <w:sz w:val="20"/>
          </w:rPr>
          <w:t xml:space="preserve"> </w:t>
        </w:r>
      </w:hyperlink>
    </w:p>
    <w:p w14:paraId="2913A25F" w14:textId="77777777" w:rsidR="0010755E" w:rsidRDefault="009227EF">
      <w:pPr>
        <w:spacing w:after="0" w:line="259" w:lineRule="auto"/>
        <w:ind w:left="230" w:right="0" w:firstLine="0"/>
        <w:jc w:val="left"/>
      </w:pPr>
      <w:r>
        <w:rPr>
          <w:sz w:val="20"/>
        </w:rPr>
        <w:t xml:space="preserve"> </w:t>
      </w:r>
    </w:p>
    <w:p w14:paraId="7148D047" w14:textId="77777777" w:rsidR="0010755E" w:rsidRDefault="009227EF">
      <w:pPr>
        <w:spacing w:after="0" w:line="265" w:lineRule="auto"/>
        <w:ind w:left="237" w:right="0"/>
        <w:jc w:val="left"/>
      </w:pPr>
      <w:r>
        <w:rPr>
          <w:sz w:val="20"/>
        </w:rPr>
        <w:t xml:space="preserve">Kettering &amp; Corby </w:t>
      </w:r>
    </w:p>
    <w:p w14:paraId="116B35B9" w14:textId="77777777" w:rsidR="0010755E" w:rsidRDefault="009227EF">
      <w:pPr>
        <w:spacing w:after="1" w:line="259" w:lineRule="auto"/>
        <w:ind w:left="226" w:right="0"/>
        <w:jc w:val="left"/>
      </w:pPr>
      <w:hyperlink r:id="rId24">
        <w:r>
          <w:rPr>
            <w:color w:val="0000FF"/>
            <w:sz w:val="20"/>
            <w:u w:val="single" w:color="0000FF"/>
          </w:rPr>
          <w:t>MegaRider tickets for Kettering | Stagecoach (stagecoachbus.com)</w:t>
        </w:r>
      </w:hyperlink>
      <w:hyperlink r:id="rId25">
        <w:r>
          <w:rPr>
            <w:sz w:val="20"/>
          </w:rPr>
          <w:t xml:space="preserve"> </w:t>
        </w:r>
      </w:hyperlink>
    </w:p>
    <w:p w14:paraId="58F8AC7C" w14:textId="77777777" w:rsidR="0010755E" w:rsidRDefault="009227EF">
      <w:pPr>
        <w:spacing w:after="1" w:line="259" w:lineRule="auto"/>
        <w:ind w:left="226" w:right="0"/>
        <w:jc w:val="left"/>
      </w:pPr>
      <w:hyperlink r:id="rId26">
        <w:r>
          <w:rPr>
            <w:color w:val="0000FF"/>
            <w:sz w:val="20"/>
            <w:u w:val="single" w:color="0000FF"/>
          </w:rPr>
          <w:t>KC MegaRider Map Jan 2022 (tiscon-maps-stagecoachbus.s3.amazonaws.com)</w:t>
        </w:r>
      </w:hyperlink>
      <w:hyperlink r:id="rId27">
        <w:r>
          <w:rPr>
            <w:sz w:val="20"/>
          </w:rPr>
          <w:t xml:space="preserve"> </w:t>
        </w:r>
      </w:hyperlink>
    </w:p>
    <w:p w14:paraId="56FDE650" w14:textId="77777777" w:rsidR="0010755E" w:rsidRDefault="009227EF">
      <w:pPr>
        <w:spacing w:after="0" w:line="259" w:lineRule="auto"/>
        <w:ind w:left="230" w:right="0" w:firstLine="0"/>
        <w:jc w:val="left"/>
      </w:pPr>
      <w:r>
        <w:rPr>
          <w:sz w:val="20"/>
        </w:rPr>
        <w:t xml:space="preserve"> </w:t>
      </w:r>
    </w:p>
    <w:p w14:paraId="65798006" w14:textId="77777777" w:rsidR="0010755E" w:rsidRDefault="009227EF">
      <w:pPr>
        <w:spacing w:after="0" w:line="265" w:lineRule="auto"/>
        <w:ind w:left="237" w:right="0"/>
        <w:jc w:val="left"/>
      </w:pPr>
      <w:r>
        <w:rPr>
          <w:sz w:val="20"/>
        </w:rPr>
        <w:t xml:space="preserve">Wellingborough </w:t>
      </w:r>
    </w:p>
    <w:p w14:paraId="013154C7" w14:textId="77777777" w:rsidR="0010755E" w:rsidRDefault="009227EF">
      <w:pPr>
        <w:spacing w:after="1" w:line="259" w:lineRule="auto"/>
        <w:ind w:left="226" w:right="0"/>
        <w:jc w:val="left"/>
      </w:pPr>
      <w:hyperlink r:id="rId28">
        <w:r>
          <w:rPr>
            <w:color w:val="0000FF"/>
            <w:sz w:val="20"/>
            <w:u w:val="single" w:color="0000FF"/>
          </w:rPr>
          <w:t>MegaRider tickets for Wellingborough | Stagecoach (stagecoachbus.com)</w:t>
        </w:r>
      </w:hyperlink>
      <w:hyperlink r:id="rId29">
        <w:r>
          <w:rPr>
            <w:sz w:val="20"/>
          </w:rPr>
          <w:t xml:space="preserve"> </w:t>
        </w:r>
      </w:hyperlink>
    </w:p>
    <w:p w14:paraId="5C8E0DAA" w14:textId="77777777" w:rsidR="0010755E" w:rsidRDefault="009227EF">
      <w:pPr>
        <w:spacing w:after="211" w:line="259" w:lineRule="auto"/>
        <w:ind w:left="226" w:right="0"/>
        <w:jc w:val="left"/>
      </w:pPr>
      <w:hyperlink r:id="rId30">
        <w:r>
          <w:rPr>
            <w:color w:val="0000FF"/>
            <w:sz w:val="20"/>
            <w:u w:val="single" w:color="0000FF"/>
          </w:rPr>
          <w:t>Wellingborough MegaRider Jan 2022 (tiscon-m</w:t>
        </w:r>
        <w:r>
          <w:rPr>
            <w:color w:val="0000FF"/>
            <w:sz w:val="20"/>
            <w:u w:val="single" w:color="0000FF"/>
          </w:rPr>
          <w:t>aps-stagecoachbus.s3.amazonaws.com)</w:t>
        </w:r>
      </w:hyperlink>
      <w:hyperlink r:id="rId31">
        <w:r>
          <w:rPr>
            <w:sz w:val="20"/>
          </w:rPr>
          <w:t xml:space="preserve"> </w:t>
        </w:r>
      </w:hyperlink>
      <w:r>
        <w:rPr>
          <w:sz w:val="20"/>
        </w:rPr>
        <w:t xml:space="preserve"> </w:t>
      </w:r>
    </w:p>
    <w:p w14:paraId="50AF1584" w14:textId="77777777" w:rsidR="0010755E" w:rsidRDefault="009227EF">
      <w:pPr>
        <w:spacing w:after="0" w:line="265" w:lineRule="auto"/>
        <w:ind w:left="237" w:right="0"/>
        <w:jc w:val="left"/>
      </w:pPr>
      <w:r>
        <w:rPr>
          <w:sz w:val="20"/>
        </w:rPr>
        <w:t xml:space="preserve">* Travel awards are based upon a full time student, awards for part time students will be made on a pro rata basis </w:t>
      </w:r>
    </w:p>
    <w:p w14:paraId="67D93753" w14:textId="77777777" w:rsidR="0010755E" w:rsidRDefault="009227EF">
      <w:pPr>
        <w:spacing w:after="17" w:line="259" w:lineRule="auto"/>
        <w:ind w:left="19" w:right="0" w:firstLine="0"/>
        <w:jc w:val="left"/>
      </w:pPr>
      <w:r>
        <w:rPr>
          <w:sz w:val="20"/>
        </w:rPr>
        <w:t xml:space="preserve"> </w:t>
      </w:r>
    </w:p>
    <w:p w14:paraId="132C6B35" w14:textId="77777777" w:rsidR="0010755E" w:rsidRDefault="009227EF">
      <w:pPr>
        <w:numPr>
          <w:ilvl w:val="0"/>
          <w:numId w:val="22"/>
        </w:numPr>
        <w:spacing w:after="275" w:line="265" w:lineRule="auto"/>
        <w:ind w:left="558" w:right="0" w:hanging="331"/>
        <w:jc w:val="left"/>
      </w:pPr>
      <w:r>
        <w:rPr>
          <w:sz w:val="20"/>
        </w:rPr>
        <w:t xml:space="preserve">To see if your route is covered by the Bus Fare Cap scheme visit the site below </w:t>
      </w:r>
    </w:p>
    <w:p w14:paraId="2A1993FE" w14:textId="77777777" w:rsidR="0010755E" w:rsidRDefault="009227EF">
      <w:pPr>
        <w:spacing w:after="77" w:line="259" w:lineRule="auto"/>
        <w:ind w:left="226" w:right="0"/>
        <w:jc w:val="left"/>
      </w:pPr>
      <w:hyperlink r:id="rId32" w:anchor="changes-to-bus-fare-cap-scheme-from-november-2023">
        <w:r>
          <w:rPr>
            <w:color w:val="0000FF"/>
            <w:sz w:val="20"/>
            <w:u w:val="single" w:color="0000FF"/>
          </w:rPr>
          <w:t>£3 national bus fare cap - GOV.UK</w:t>
        </w:r>
      </w:hyperlink>
      <w:hyperlink r:id="rId33" w:anchor="changes-to-bus-fare-cap-scheme-from-november-2023">
        <w:r>
          <w:rPr>
            <w:sz w:val="20"/>
          </w:rPr>
          <w:t xml:space="preserve"> </w:t>
        </w:r>
      </w:hyperlink>
    </w:p>
    <w:p w14:paraId="324F328B" w14:textId="77777777" w:rsidR="0010755E" w:rsidRDefault="009227EF">
      <w:pPr>
        <w:spacing w:after="15" w:line="259" w:lineRule="auto"/>
        <w:ind w:left="230" w:right="0" w:firstLine="0"/>
        <w:jc w:val="left"/>
      </w:pPr>
      <w:r>
        <w:rPr>
          <w:sz w:val="20"/>
        </w:rPr>
        <w:t xml:space="preserve"> </w:t>
      </w:r>
    </w:p>
    <w:p w14:paraId="2352CBF9" w14:textId="77777777" w:rsidR="0010755E" w:rsidRDefault="009227EF">
      <w:pPr>
        <w:numPr>
          <w:ilvl w:val="0"/>
          <w:numId w:val="22"/>
        </w:numPr>
        <w:spacing w:after="827" w:line="265" w:lineRule="auto"/>
        <w:ind w:left="558" w:right="0" w:hanging="331"/>
        <w:jc w:val="left"/>
      </w:pPr>
      <w:r>
        <w:rPr>
          <w:sz w:val="20"/>
        </w:rPr>
        <w:t xml:space="preserve">only available to students eligible for 19+ discretionary bursary </w:t>
      </w:r>
    </w:p>
    <w:p w14:paraId="3A67E241" w14:textId="77777777" w:rsidR="0010755E" w:rsidRDefault="009227EF">
      <w:pPr>
        <w:spacing w:after="2" w:line="259" w:lineRule="auto"/>
        <w:ind w:left="0" w:right="1082" w:firstLine="0"/>
        <w:jc w:val="right"/>
      </w:pPr>
      <w:r>
        <w:t xml:space="preserve"> </w:t>
      </w:r>
    </w:p>
    <w:p w14:paraId="3E5FA670" w14:textId="77777777" w:rsidR="0010755E" w:rsidRDefault="009227EF">
      <w:pPr>
        <w:spacing w:after="259" w:line="259" w:lineRule="auto"/>
        <w:ind w:left="0" w:right="357" w:firstLine="0"/>
        <w:jc w:val="right"/>
      </w:pPr>
      <w:r>
        <w:rPr>
          <w:sz w:val="24"/>
        </w:rPr>
        <w:t xml:space="preserve"> </w:t>
      </w:r>
    </w:p>
    <w:p w14:paraId="7680F3D2" w14:textId="77777777" w:rsidR="0010755E" w:rsidRDefault="009227EF">
      <w:pPr>
        <w:spacing w:after="0" w:line="259" w:lineRule="auto"/>
        <w:ind w:left="19" w:right="0" w:firstLine="0"/>
        <w:jc w:val="left"/>
      </w:pPr>
      <w:r>
        <w:t xml:space="preserve"> </w:t>
      </w:r>
    </w:p>
    <w:p w14:paraId="4C16B706" w14:textId="77777777" w:rsidR="0010755E" w:rsidRDefault="009227EF">
      <w:pPr>
        <w:pStyle w:val="Heading1"/>
        <w:spacing w:after="0"/>
        <w:ind w:left="29"/>
      </w:pPr>
      <w:r>
        <w:rPr>
          <w:sz w:val="28"/>
        </w:rPr>
        <w:t xml:space="preserve">Table 4 – Central Bedfordshire College Campuses </w:t>
      </w:r>
    </w:p>
    <w:tbl>
      <w:tblPr>
        <w:tblStyle w:val="TableGrid"/>
        <w:tblW w:w="10729" w:type="dxa"/>
        <w:tblInd w:w="26" w:type="dxa"/>
        <w:tblCellMar>
          <w:top w:w="32" w:type="dxa"/>
          <w:left w:w="106" w:type="dxa"/>
          <w:bottom w:w="0" w:type="dxa"/>
          <w:right w:w="0" w:type="dxa"/>
        </w:tblCellMar>
        <w:tblLook w:val="04A0" w:firstRow="1" w:lastRow="0" w:firstColumn="1" w:lastColumn="0" w:noHBand="0" w:noVBand="1"/>
      </w:tblPr>
      <w:tblGrid>
        <w:gridCol w:w="2828"/>
        <w:gridCol w:w="426"/>
        <w:gridCol w:w="2834"/>
        <w:gridCol w:w="2383"/>
        <w:gridCol w:w="2258"/>
      </w:tblGrid>
      <w:tr w:rsidR="0010755E" w14:paraId="121DD740" w14:textId="77777777">
        <w:trPr>
          <w:trHeight w:val="1267"/>
        </w:trPr>
        <w:tc>
          <w:tcPr>
            <w:tcW w:w="3253" w:type="dxa"/>
            <w:gridSpan w:val="2"/>
            <w:tcBorders>
              <w:top w:val="single" w:sz="4" w:space="0" w:color="000000"/>
              <w:left w:val="single" w:sz="4" w:space="0" w:color="000000"/>
              <w:bottom w:val="single" w:sz="4" w:space="0" w:color="000000"/>
              <w:right w:val="nil"/>
            </w:tcBorders>
            <w:shd w:val="clear" w:color="auto" w:fill="BDD7EE"/>
          </w:tcPr>
          <w:p w14:paraId="1E784536" w14:textId="77777777" w:rsidR="0010755E" w:rsidRDefault="009227EF">
            <w:pPr>
              <w:spacing w:after="0" w:line="259" w:lineRule="auto"/>
              <w:ind w:left="0" w:right="0" w:firstLine="0"/>
              <w:jc w:val="left"/>
            </w:pPr>
            <w:r>
              <w:rPr>
                <w:b/>
                <w:sz w:val="24"/>
              </w:rPr>
              <w:t xml:space="preserve">Primary study location  </w:t>
            </w:r>
          </w:p>
          <w:p w14:paraId="0703EEE7" w14:textId="77777777" w:rsidR="0010755E" w:rsidRDefault="009227EF">
            <w:pPr>
              <w:spacing w:after="0" w:line="259" w:lineRule="auto"/>
              <w:ind w:left="0" w:right="0" w:firstLine="0"/>
              <w:jc w:val="left"/>
            </w:pPr>
            <w:r>
              <w:rPr>
                <w:sz w:val="24"/>
              </w:rPr>
              <w:t xml:space="preserve">Kingsway, Dunstable </w:t>
            </w:r>
          </w:p>
          <w:p w14:paraId="3CF0D5EE" w14:textId="77777777" w:rsidR="0010755E" w:rsidRDefault="009227EF">
            <w:pPr>
              <w:spacing w:after="0" w:line="259" w:lineRule="auto"/>
              <w:ind w:left="0" w:right="0" w:firstLine="0"/>
              <w:jc w:val="left"/>
            </w:pPr>
            <w:r>
              <w:rPr>
                <w:sz w:val="24"/>
              </w:rPr>
              <w:t xml:space="preserve">The Incuba, Dunstable </w:t>
            </w:r>
          </w:p>
          <w:p w14:paraId="7E4BE645" w14:textId="77777777" w:rsidR="0010755E" w:rsidRDefault="009227EF">
            <w:pPr>
              <w:spacing w:after="0" w:line="259" w:lineRule="auto"/>
              <w:ind w:left="0" w:right="0" w:firstLine="0"/>
              <w:jc w:val="left"/>
            </w:pPr>
            <w:r>
              <w:rPr>
                <w:sz w:val="24"/>
              </w:rPr>
              <w:t>Leighton Buzzard Campus</w:t>
            </w:r>
            <w:r>
              <w:rPr>
                <w:b/>
                <w:sz w:val="24"/>
              </w:rPr>
              <w:t xml:space="preserve"> </w:t>
            </w:r>
          </w:p>
        </w:tc>
        <w:tc>
          <w:tcPr>
            <w:tcW w:w="2834" w:type="dxa"/>
            <w:tcBorders>
              <w:top w:val="single" w:sz="4" w:space="0" w:color="000000"/>
              <w:left w:val="nil"/>
              <w:bottom w:val="single" w:sz="4" w:space="0" w:color="000000"/>
              <w:right w:val="single" w:sz="4" w:space="0" w:color="000000"/>
            </w:tcBorders>
            <w:shd w:val="clear" w:color="auto" w:fill="BDD7EE"/>
          </w:tcPr>
          <w:p w14:paraId="40CDEAF7" w14:textId="77777777" w:rsidR="0010755E" w:rsidRDefault="0010755E">
            <w:pPr>
              <w:spacing w:after="160" w:line="259" w:lineRule="auto"/>
              <w:ind w:left="0" w:right="0" w:firstLine="0"/>
              <w:jc w:val="left"/>
            </w:pPr>
          </w:p>
        </w:tc>
        <w:tc>
          <w:tcPr>
            <w:tcW w:w="2383" w:type="dxa"/>
            <w:tcBorders>
              <w:top w:val="single" w:sz="4" w:space="0" w:color="000000"/>
              <w:left w:val="single" w:sz="4" w:space="0" w:color="000000"/>
              <w:bottom w:val="single" w:sz="4" w:space="0" w:color="000000"/>
              <w:right w:val="single" w:sz="4" w:space="0" w:color="000000"/>
            </w:tcBorders>
            <w:shd w:val="clear" w:color="auto" w:fill="BDD7EE"/>
          </w:tcPr>
          <w:p w14:paraId="36BBCFFC" w14:textId="77777777" w:rsidR="0010755E" w:rsidRDefault="009227EF">
            <w:pPr>
              <w:spacing w:after="0" w:line="259" w:lineRule="auto"/>
              <w:ind w:left="287" w:right="104" w:firstLine="0"/>
              <w:jc w:val="right"/>
            </w:pPr>
            <w:r>
              <w:rPr>
                <w:b/>
              </w:rPr>
              <w:t xml:space="preserve">Band 1  Less than £16,190 </w:t>
            </w:r>
          </w:p>
        </w:tc>
        <w:tc>
          <w:tcPr>
            <w:tcW w:w="2258" w:type="dxa"/>
            <w:tcBorders>
              <w:top w:val="single" w:sz="4" w:space="0" w:color="000000"/>
              <w:left w:val="single" w:sz="4" w:space="0" w:color="000000"/>
              <w:bottom w:val="single" w:sz="4" w:space="0" w:color="000000"/>
              <w:right w:val="single" w:sz="4" w:space="0" w:color="000000"/>
            </w:tcBorders>
            <w:shd w:val="clear" w:color="auto" w:fill="BDD7EE"/>
          </w:tcPr>
          <w:p w14:paraId="5E26D09C" w14:textId="77777777" w:rsidR="0010755E" w:rsidRDefault="009227EF">
            <w:pPr>
              <w:spacing w:after="0" w:line="259" w:lineRule="auto"/>
              <w:ind w:left="263" w:right="102" w:firstLine="0"/>
              <w:jc w:val="right"/>
            </w:pPr>
            <w:r>
              <w:rPr>
                <w:b/>
              </w:rPr>
              <w:t xml:space="preserve">Band 2 £16,190 - £42,500 </w:t>
            </w:r>
          </w:p>
        </w:tc>
      </w:tr>
      <w:tr w:rsidR="0010755E" w14:paraId="57A9AD14" w14:textId="77777777">
        <w:trPr>
          <w:trHeight w:val="769"/>
        </w:trPr>
        <w:tc>
          <w:tcPr>
            <w:tcW w:w="2827" w:type="dxa"/>
            <w:tcBorders>
              <w:top w:val="single" w:sz="4" w:space="0" w:color="000000"/>
              <w:left w:val="single" w:sz="4" w:space="0" w:color="000000"/>
              <w:bottom w:val="single" w:sz="4" w:space="0" w:color="000000"/>
              <w:right w:val="single" w:sz="4" w:space="0" w:color="000000"/>
            </w:tcBorders>
          </w:tcPr>
          <w:p w14:paraId="1DD77F47" w14:textId="77777777" w:rsidR="0010755E" w:rsidRDefault="009227EF">
            <w:pPr>
              <w:spacing w:after="0" w:line="259" w:lineRule="auto"/>
              <w:ind w:left="0" w:right="0" w:firstLine="0"/>
              <w:jc w:val="left"/>
            </w:pPr>
            <w:r>
              <w:rPr>
                <w:b/>
              </w:rPr>
              <w:t xml:space="preserve">Travel (Termly) * </w:t>
            </w:r>
          </w:p>
        </w:tc>
        <w:tc>
          <w:tcPr>
            <w:tcW w:w="426" w:type="dxa"/>
            <w:tcBorders>
              <w:top w:val="single" w:sz="4" w:space="0" w:color="000000"/>
              <w:left w:val="single" w:sz="4" w:space="0" w:color="000000"/>
              <w:bottom w:val="single" w:sz="4" w:space="0" w:color="000000"/>
              <w:right w:val="single" w:sz="4" w:space="0" w:color="000000"/>
            </w:tcBorders>
          </w:tcPr>
          <w:p w14:paraId="6F3A9624" w14:textId="77777777" w:rsidR="0010755E" w:rsidRDefault="009227EF">
            <w:pPr>
              <w:spacing w:after="0" w:line="259" w:lineRule="auto"/>
              <w:ind w:left="31" w:right="0" w:firstLine="0"/>
              <w:jc w:val="left"/>
            </w:pPr>
            <w:r>
              <w:rPr>
                <w:b/>
              </w:rPr>
              <w:t xml:space="preserve">A </w:t>
            </w:r>
          </w:p>
        </w:tc>
        <w:tc>
          <w:tcPr>
            <w:tcW w:w="2834" w:type="dxa"/>
            <w:tcBorders>
              <w:top w:val="single" w:sz="4" w:space="0" w:color="000000"/>
              <w:left w:val="single" w:sz="4" w:space="0" w:color="000000"/>
              <w:bottom w:val="single" w:sz="4" w:space="0" w:color="000000"/>
              <w:right w:val="single" w:sz="4" w:space="0" w:color="000000"/>
            </w:tcBorders>
          </w:tcPr>
          <w:p w14:paraId="359ECAA1" w14:textId="77777777" w:rsidR="0010755E" w:rsidRDefault="009227EF">
            <w:pPr>
              <w:spacing w:after="0" w:line="259" w:lineRule="auto"/>
              <w:ind w:left="4" w:right="0" w:firstLine="0"/>
              <w:jc w:val="left"/>
            </w:pPr>
            <w:r>
              <w:t xml:space="preserve">Core Travel Zone (a) </w:t>
            </w:r>
          </w:p>
        </w:tc>
        <w:tc>
          <w:tcPr>
            <w:tcW w:w="2383" w:type="dxa"/>
            <w:tcBorders>
              <w:top w:val="single" w:sz="4" w:space="0" w:color="000000"/>
              <w:left w:val="single" w:sz="4" w:space="0" w:color="000000"/>
              <w:bottom w:val="single" w:sz="4" w:space="0" w:color="000000"/>
              <w:right w:val="single" w:sz="4" w:space="0" w:color="000000"/>
            </w:tcBorders>
          </w:tcPr>
          <w:p w14:paraId="27D05D87" w14:textId="77777777" w:rsidR="0010755E" w:rsidRDefault="009227EF">
            <w:pPr>
              <w:spacing w:after="0" w:line="259" w:lineRule="auto"/>
              <w:ind w:left="30" w:right="106" w:firstLine="0"/>
              <w:jc w:val="right"/>
            </w:pPr>
            <w:r>
              <w:t xml:space="preserve">£650 </w:t>
            </w:r>
            <w:r>
              <w:t xml:space="preserve">per annum payment profile shown in Annex G  </w:t>
            </w:r>
          </w:p>
        </w:tc>
        <w:tc>
          <w:tcPr>
            <w:tcW w:w="2258" w:type="dxa"/>
            <w:tcBorders>
              <w:top w:val="single" w:sz="4" w:space="0" w:color="000000"/>
              <w:left w:val="single" w:sz="4" w:space="0" w:color="000000"/>
              <w:bottom w:val="single" w:sz="4" w:space="0" w:color="000000"/>
              <w:right w:val="single" w:sz="4" w:space="0" w:color="000000"/>
            </w:tcBorders>
          </w:tcPr>
          <w:p w14:paraId="7FA0D21D" w14:textId="77777777" w:rsidR="0010755E" w:rsidRDefault="009227EF">
            <w:pPr>
              <w:spacing w:after="0" w:line="259" w:lineRule="auto"/>
              <w:ind w:left="0" w:right="103" w:firstLine="0"/>
              <w:jc w:val="right"/>
            </w:pPr>
            <w:r>
              <w:t xml:space="preserve">£650 per annum payment profile shown in Annex G </w:t>
            </w:r>
          </w:p>
        </w:tc>
      </w:tr>
      <w:tr w:rsidR="0010755E" w14:paraId="47AABEF7" w14:textId="77777777">
        <w:trPr>
          <w:trHeight w:val="770"/>
        </w:trPr>
        <w:tc>
          <w:tcPr>
            <w:tcW w:w="2827" w:type="dxa"/>
            <w:tcBorders>
              <w:top w:val="single" w:sz="4" w:space="0" w:color="000000"/>
              <w:left w:val="single" w:sz="4" w:space="0" w:color="000000"/>
              <w:bottom w:val="single" w:sz="4" w:space="0" w:color="000000"/>
              <w:right w:val="single" w:sz="4" w:space="0" w:color="000000"/>
            </w:tcBorders>
          </w:tcPr>
          <w:p w14:paraId="2361AC90" w14:textId="77777777" w:rsidR="0010755E" w:rsidRDefault="009227EF">
            <w:pPr>
              <w:spacing w:after="0" w:line="259" w:lineRule="auto"/>
              <w:ind w:left="0" w:right="0" w:firstLine="0"/>
              <w:jc w:val="left"/>
            </w:pPr>
            <w: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525D10C" w14:textId="77777777" w:rsidR="0010755E" w:rsidRDefault="009227EF">
            <w:pPr>
              <w:spacing w:after="0" w:line="259" w:lineRule="auto"/>
              <w:ind w:left="31" w:right="0" w:firstLine="0"/>
              <w:jc w:val="left"/>
            </w:pPr>
            <w:r>
              <w:rPr>
                <w:b/>
              </w:rPr>
              <w:t xml:space="preserve">B </w:t>
            </w:r>
          </w:p>
        </w:tc>
        <w:tc>
          <w:tcPr>
            <w:tcW w:w="2834" w:type="dxa"/>
            <w:tcBorders>
              <w:top w:val="single" w:sz="4" w:space="0" w:color="000000"/>
              <w:left w:val="single" w:sz="4" w:space="0" w:color="000000"/>
              <w:bottom w:val="single" w:sz="4" w:space="0" w:color="000000"/>
              <w:right w:val="single" w:sz="4" w:space="0" w:color="000000"/>
            </w:tcBorders>
          </w:tcPr>
          <w:p w14:paraId="46D1B72A" w14:textId="77777777" w:rsidR="0010755E" w:rsidRDefault="009227EF">
            <w:pPr>
              <w:spacing w:after="0" w:line="259" w:lineRule="auto"/>
              <w:ind w:left="4" w:right="0" w:firstLine="0"/>
            </w:pPr>
            <w:r>
              <w:t xml:space="preserve">Outside of Core Travel Zone (a) </w:t>
            </w:r>
          </w:p>
        </w:tc>
        <w:tc>
          <w:tcPr>
            <w:tcW w:w="2383" w:type="dxa"/>
            <w:tcBorders>
              <w:top w:val="single" w:sz="4" w:space="0" w:color="000000"/>
              <w:left w:val="single" w:sz="4" w:space="0" w:color="000000"/>
              <w:bottom w:val="single" w:sz="4" w:space="0" w:color="000000"/>
              <w:right w:val="single" w:sz="4" w:space="0" w:color="000000"/>
            </w:tcBorders>
          </w:tcPr>
          <w:p w14:paraId="766C9F32" w14:textId="77777777" w:rsidR="0010755E" w:rsidRDefault="009227EF">
            <w:pPr>
              <w:spacing w:after="0" w:line="259" w:lineRule="auto"/>
              <w:ind w:left="30" w:right="106" w:firstLine="0"/>
              <w:jc w:val="right"/>
            </w:pPr>
            <w:r>
              <w:t xml:space="preserve">£770 per annum payment profile shown in Annex G </w:t>
            </w:r>
          </w:p>
        </w:tc>
        <w:tc>
          <w:tcPr>
            <w:tcW w:w="2258" w:type="dxa"/>
            <w:tcBorders>
              <w:top w:val="single" w:sz="4" w:space="0" w:color="000000"/>
              <w:left w:val="single" w:sz="4" w:space="0" w:color="000000"/>
              <w:bottom w:val="single" w:sz="4" w:space="0" w:color="000000"/>
              <w:right w:val="single" w:sz="4" w:space="0" w:color="000000"/>
            </w:tcBorders>
          </w:tcPr>
          <w:p w14:paraId="4024324E" w14:textId="77777777" w:rsidR="0010755E" w:rsidRDefault="009227EF">
            <w:pPr>
              <w:spacing w:after="0" w:line="259" w:lineRule="auto"/>
              <w:ind w:left="0" w:right="103" w:firstLine="0"/>
              <w:jc w:val="right"/>
            </w:pPr>
            <w:r>
              <w:t xml:space="preserve">£770 </w:t>
            </w:r>
            <w:r>
              <w:t xml:space="preserve">per annum payment profile shown in Annex G </w:t>
            </w:r>
          </w:p>
        </w:tc>
      </w:tr>
      <w:tr w:rsidR="0010755E" w14:paraId="225969E4" w14:textId="77777777">
        <w:trPr>
          <w:trHeight w:val="1025"/>
        </w:trPr>
        <w:tc>
          <w:tcPr>
            <w:tcW w:w="2827" w:type="dxa"/>
            <w:tcBorders>
              <w:top w:val="single" w:sz="4" w:space="0" w:color="000000"/>
              <w:left w:val="single" w:sz="4" w:space="0" w:color="000000"/>
              <w:bottom w:val="single" w:sz="4" w:space="0" w:color="000000"/>
              <w:right w:val="single" w:sz="4" w:space="0" w:color="000000"/>
            </w:tcBorders>
          </w:tcPr>
          <w:p w14:paraId="7C6CE165" w14:textId="77777777" w:rsidR="0010755E" w:rsidRDefault="009227EF">
            <w:pPr>
              <w:spacing w:after="0" w:line="259" w:lineRule="auto"/>
              <w:ind w:left="0" w:right="0" w:firstLine="0"/>
              <w:jc w:val="left"/>
            </w:pPr>
            <w: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80FCD75" w14:textId="77777777" w:rsidR="0010755E" w:rsidRDefault="009227EF">
            <w:pPr>
              <w:spacing w:after="0" w:line="259" w:lineRule="auto"/>
              <w:ind w:left="31" w:right="0" w:firstLine="0"/>
              <w:jc w:val="left"/>
            </w:pPr>
            <w:r>
              <w:rPr>
                <w:b/>
              </w:rPr>
              <w:t xml:space="preserve">C </w:t>
            </w:r>
          </w:p>
        </w:tc>
        <w:tc>
          <w:tcPr>
            <w:tcW w:w="2834" w:type="dxa"/>
            <w:tcBorders>
              <w:top w:val="single" w:sz="4" w:space="0" w:color="000000"/>
              <w:left w:val="single" w:sz="4" w:space="0" w:color="000000"/>
              <w:bottom w:val="single" w:sz="4" w:space="0" w:color="000000"/>
              <w:right w:val="single" w:sz="4" w:space="0" w:color="000000"/>
            </w:tcBorders>
          </w:tcPr>
          <w:p w14:paraId="114A05C1" w14:textId="77777777" w:rsidR="0010755E" w:rsidRDefault="009227EF">
            <w:pPr>
              <w:spacing w:after="0" w:line="243" w:lineRule="auto"/>
              <w:ind w:left="4" w:right="0" w:firstLine="0"/>
            </w:pPr>
            <w:r>
              <w:t xml:space="preserve">Outside Core Travel Zone Multiple buses, or provider </w:t>
            </w:r>
          </w:p>
          <w:p w14:paraId="5FCB8784" w14:textId="77777777" w:rsidR="0010755E" w:rsidRDefault="009227EF">
            <w:pPr>
              <w:spacing w:after="0" w:line="259" w:lineRule="auto"/>
              <w:ind w:left="4" w:right="0" w:firstLine="0"/>
              <w:jc w:val="left"/>
            </w:pPr>
            <w:r>
              <w:t xml:space="preserve">not participating in Bus </w:t>
            </w:r>
          </w:p>
          <w:p w14:paraId="1E1ABAF5" w14:textId="77777777" w:rsidR="0010755E" w:rsidRDefault="009227EF">
            <w:pPr>
              <w:spacing w:after="0" w:line="259" w:lineRule="auto"/>
              <w:ind w:left="4" w:right="0" w:firstLine="0"/>
              <w:jc w:val="left"/>
            </w:pPr>
            <w:r>
              <w:t xml:space="preserve">Fare Cap Scheme (b) </w:t>
            </w:r>
          </w:p>
        </w:tc>
        <w:tc>
          <w:tcPr>
            <w:tcW w:w="2383" w:type="dxa"/>
            <w:tcBorders>
              <w:top w:val="single" w:sz="4" w:space="0" w:color="000000"/>
              <w:left w:val="single" w:sz="4" w:space="0" w:color="000000"/>
              <w:bottom w:val="single" w:sz="4" w:space="0" w:color="000000"/>
              <w:right w:val="single" w:sz="4" w:space="0" w:color="000000"/>
            </w:tcBorders>
          </w:tcPr>
          <w:p w14:paraId="028300FB" w14:textId="77777777" w:rsidR="0010755E" w:rsidRDefault="009227EF">
            <w:pPr>
              <w:spacing w:after="0" w:line="259" w:lineRule="auto"/>
              <w:ind w:left="30" w:right="106" w:firstLine="0"/>
              <w:jc w:val="right"/>
            </w:pPr>
            <w:r>
              <w:t xml:space="preserve">£980 per annum payment profile shown in Annex G </w:t>
            </w:r>
          </w:p>
        </w:tc>
        <w:tc>
          <w:tcPr>
            <w:tcW w:w="2258" w:type="dxa"/>
            <w:tcBorders>
              <w:top w:val="single" w:sz="4" w:space="0" w:color="000000"/>
              <w:left w:val="single" w:sz="4" w:space="0" w:color="000000"/>
              <w:bottom w:val="single" w:sz="4" w:space="0" w:color="000000"/>
              <w:right w:val="single" w:sz="4" w:space="0" w:color="000000"/>
            </w:tcBorders>
          </w:tcPr>
          <w:p w14:paraId="76C94498" w14:textId="77777777" w:rsidR="0010755E" w:rsidRDefault="009227EF">
            <w:pPr>
              <w:spacing w:after="0" w:line="259" w:lineRule="auto"/>
              <w:ind w:left="0" w:right="103" w:firstLine="0"/>
              <w:jc w:val="right"/>
            </w:pPr>
            <w:r>
              <w:t>£98</w:t>
            </w:r>
            <w:r>
              <w:t xml:space="preserve">0 per annum payment profile shown in Annex G </w:t>
            </w:r>
          </w:p>
        </w:tc>
      </w:tr>
      <w:tr w:rsidR="0010755E" w14:paraId="3B9E6DED" w14:textId="77777777">
        <w:trPr>
          <w:trHeight w:val="308"/>
        </w:trPr>
        <w:tc>
          <w:tcPr>
            <w:tcW w:w="2827" w:type="dxa"/>
            <w:tcBorders>
              <w:top w:val="single" w:sz="4" w:space="0" w:color="000000"/>
              <w:left w:val="single" w:sz="4" w:space="0" w:color="000000"/>
              <w:bottom w:val="single" w:sz="4" w:space="0" w:color="000000"/>
              <w:right w:val="single" w:sz="4" w:space="0" w:color="000000"/>
            </w:tcBorders>
            <w:shd w:val="clear" w:color="auto" w:fill="C6E0B4"/>
          </w:tcPr>
          <w:p w14:paraId="5B40252C" w14:textId="77777777" w:rsidR="0010755E" w:rsidRDefault="009227EF">
            <w:pPr>
              <w:spacing w:after="0" w:line="259" w:lineRule="auto"/>
              <w:ind w:left="0" w:right="0" w:firstLine="0"/>
              <w:jc w:val="left"/>
            </w:pPr>
            <w:r>
              <w:rPr>
                <w:b/>
              </w:rPr>
              <w:t xml:space="preserve">Course costs (one-off) </w:t>
            </w:r>
          </w:p>
        </w:tc>
        <w:tc>
          <w:tcPr>
            <w:tcW w:w="426" w:type="dxa"/>
            <w:tcBorders>
              <w:top w:val="single" w:sz="4" w:space="0" w:color="000000"/>
              <w:left w:val="single" w:sz="4" w:space="0" w:color="000000"/>
              <w:bottom w:val="single" w:sz="4" w:space="0" w:color="000000"/>
              <w:right w:val="single" w:sz="4" w:space="0" w:color="000000"/>
            </w:tcBorders>
            <w:shd w:val="clear" w:color="auto" w:fill="C6E0B4"/>
          </w:tcPr>
          <w:p w14:paraId="46DEDE8D" w14:textId="77777777" w:rsidR="0010755E" w:rsidRDefault="009227EF">
            <w:pPr>
              <w:spacing w:after="0" w:line="259" w:lineRule="auto"/>
              <w:ind w:left="0" w:right="38" w:firstLine="0"/>
              <w:jc w:val="center"/>
            </w:pPr>
            <w:r>
              <w:rPr>
                <w:b/>
              </w:rPr>
              <w:t xml:space="preserve"> </w:t>
            </w:r>
          </w:p>
        </w:tc>
        <w:tc>
          <w:tcPr>
            <w:tcW w:w="2834" w:type="dxa"/>
            <w:tcBorders>
              <w:top w:val="single" w:sz="4" w:space="0" w:color="000000"/>
              <w:left w:val="single" w:sz="4" w:space="0" w:color="000000"/>
              <w:bottom w:val="single" w:sz="4" w:space="0" w:color="000000"/>
              <w:right w:val="single" w:sz="4" w:space="0" w:color="000000"/>
            </w:tcBorders>
            <w:shd w:val="clear" w:color="auto" w:fill="C6E0B4"/>
          </w:tcPr>
          <w:p w14:paraId="6F0CB1B1" w14:textId="77777777" w:rsidR="0010755E" w:rsidRDefault="009227EF">
            <w:pPr>
              <w:spacing w:after="0" w:line="259" w:lineRule="auto"/>
              <w:ind w:left="4" w:right="0" w:firstLine="0"/>
              <w:jc w:val="left"/>
            </w:pPr>
            <w:r>
              <w:t xml:space="preserve">Banded by course  </w:t>
            </w:r>
          </w:p>
        </w:tc>
        <w:tc>
          <w:tcPr>
            <w:tcW w:w="2383" w:type="dxa"/>
            <w:tcBorders>
              <w:top w:val="single" w:sz="4" w:space="0" w:color="000000"/>
              <w:left w:val="single" w:sz="4" w:space="0" w:color="000000"/>
              <w:bottom w:val="single" w:sz="4" w:space="0" w:color="000000"/>
              <w:right w:val="single" w:sz="4" w:space="0" w:color="000000"/>
            </w:tcBorders>
            <w:shd w:val="clear" w:color="auto" w:fill="C6E0B4"/>
          </w:tcPr>
          <w:p w14:paraId="5509D7C6" w14:textId="77777777" w:rsidR="0010755E" w:rsidRDefault="009227EF">
            <w:pPr>
              <w:spacing w:after="0" w:line="259" w:lineRule="auto"/>
              <w:ind w:left="0" w:right="104" w:firstLine="0"/>
              <w:jc w:val="right"/>
            </w:pPr>
            <w:r>
              <w:t xml:space="preserve">See Annex F </w:t>
            </w:r>
          </w:p>
        </w:tc>
        <w:tc>
          <w:tcPr>
            <w:tcW w:w="2258" w:type="dxa"/>
            <w:tcBorders>
              <w:top w:val="single" w:sz="4" w:space="0" w:color="000000"/>
              <w:left w:val="single" w:sz="4" w:space="0" w:color="000000"/>
              <w:bottom w:val="single" w:sz="4" w:space="0" w:color="000000"/>
              <w:right w:val="single" w:sz="4" w:space="0" w:color="000000"/>
            </w:tcBorders>
            <w:shd w:val="clear" w:color="auto" w:fill="C6E0B4"/>
          </w:tcPr>
          <w:p w14:paraId="75A7A629" w14:textId="77777777" w:rsidR="0010755E" w:rsidRDefault="009227EF">
            <w:pPr>
              <w:spacing w:after="0" w:line="259" w:lineRule="auto"/>
              <w:ind w:left="0" w:right="102" w:firstLine="0"/>
              <w:jc w:val="right"/>
            </w:pPr>
            <w:r>
              <w:t xml:space="preserve">See Annex F </w:t>
            </w:r>
          </w:p>
        </w:tc>
      </w:tr>
      <w:tr w:rsidR="0010755E" w14:paraId="580250D7" w14:textId="77777777">
        <w:trPr>
          <w:trHeight w:val="312"/>
        </w:trPr>
        <w:tc>
          <w:tcPr>
            <w:tcW w:w="2827" w:type="dxa"/>
            <w:tcBorders>
              <w:top w:val="single" w:sz="4" w:space="0" w:color="000000"/>
              <w:left w:val="single" w:sz="4" w:space="0" w:color="000000"/>
              <w:bottom w:val="single" w:sz="4" w:space="0" w:color="000000"/>
              <w:right w:val="single" w:sz="4" w:space="0" w:color="000000"/>
            </w:tcBorders>
          </w:tcPr>
          <w:p w14:paraId="47EC00D4" w14:textId="77777777" w:rsidR="0010755E" w:rsidRDefault="009227EF">
            <w:pPr>
              <w:spacing w:after="0" w:line="259" w:lineRule="auto"/>
              <w:ind w:left="0" w:right="0" w:firstLine="0"/>
              <w:jc w:val="left"/>
            </w:pPr>
            <w:r>
              <w:rPr>
                <w:b/>
              </w:rPr>
              <w:t xml:space="preserve">Trip Costs (one-off) </w:t>
            </w:r>
          </w:p>
        </w:tc>
        <w:tc>
          <w:tcPr>
            <w:tcW w:w="426" w:type="dxa"/>
            <w:tcBorders>
              <w:top w:val="single" w:sz="4" w:space="0" w:color="000000"/>
              <w:left w:val="single" w:sz="4" w:space="0" w:color="000000"/>
              <w:bottom w:val="single" w:sz="4" w:space="0" w:color="000000"/>
              <w:right w:val="single" w:sz="4" w:space="0" w:color="000000"/>
            </w:tcBorders>
            <w:vAlign w:val="bottom"/>
          </w:tcPr>
          <w:p w14:paraId="43E895CA" w14:textId="77777777" w:rsidR="0010755E" w:rsidRDefault="009227EF">
            <w:pPr>
              <w:spacing w:after="0" w:line="259" w:lineRule="auto"/>
              <w:ind w:left="0" w:right="38" w:firstLine="0"/>
              <w:jc w:val="center"/>
            </w:pPr>
            <w:r>
              <w:rPr>
                <w:b/>
              </w:rPr>
              <w:t xml:space="preserve"> </w:t>
            </w:r>
            <w: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4CC738E1" w14:textId="77777777" w:rsidR="0010755E" w:rsidRDefault="009227EF">
            <w:pPr>
              <w:tabs>
                <w:tab w:val="center" w:pos="1837"/>
              </w:tabs>
              <w:spacing w:after="0" w:line="259" w:lineRule="auto"/>
              <w:ind w:left="0" w:right="0" w:firstLine="0"/>
              <w:jc w:val="left"/>
            </w:pPr>
            <w:r>
              <w:t xml:space="preserve">Banded by course </w:t>
            </w:r>
            <w:r>
              <w:rPr>
                <w:sz w:val="34"/>
                <w:vertAlign w:val="subscript"/>
              </w:rPr>
              <w:t xml:space="preserve"> </w:t>
            </w:r>
            <w:r>
              <w:rPr>
                <w:sz w:val="34"/>
                <w:vertAlign w:val="subscript"/>
              </w:rPr>
              <w:tab/>
            </w:r>
            <w:r>
              <w:t xml:space="preserve"> </w:t>
            </w:r>
          </w:p>
        </w:tc>
        <w:tc>
          <w:tcPr>
            <w:tcW w:w="2383" w:type="dxa"/>
            <w:tcBorders>
              <w:top w:val="single" w:sz="4" w:space="0" w:color="000000"/>
              <w:left w:val="single" w:sz="4" w:space="0" w:color="000000"/>
              <w:bottom w:val="single" w:sz="4" w:space="0" w:color="000000"/>
              <w:right w:val="single" w:sz="4" w:space="0" w:color="000000"/>
            </w:tcBorders>
          </w:tcPr>
          <w:p w14:paraId="11DDE90E" w14:textId="77777777" w:rsidR="0010755E" w:rsidRDefault="009227EF">
            <w:pPr>
              <w:spacing w:after="0" w:line="259" w:lineRule="auto"/>
              <w:ind w:left="0" w:right="104" w:firstLine="0"/>
              <w:jc w:val="right"/>
            </w:pPr>
            <w:r>
              <w:t xml:space="preserve">See Annex F </w:t>
            </w:r>
          </w:p>
        </w:tc>
        <w:tc>
          <w:tcPr>
            <w:tcW w:w="2258" w:type="dxa"/>
            <w:tcBorders>
              <w:top w:val="single" w:sz="4" w:space="0" w:color="000000"/>
              <w:left w:val="single" w:sz="4" w:space="0" w:color="000000"/>
              <w:bottom w:val="single" w:sz="4" w:space="0" w:color="000000"/>
              <w:right w:val="single" w:sz="4" w:space="0" w:color="000000"/>
            </w:tcBorders>
          </w:tcPr>
          <w:p w14:paraId="09428559" w14:textId="77777777" w:rsidR="0010755E" w:rsidRDefault="009227EF">
            <w:pPr>
              <w:spacing w:after="0" w:line="259" w:lineRule="auto"/>
              <w:ind w:left="0" w:right="102" w:firstLine="0"/>
              <w:jc w:val="right"/>
            </w:pPr>
            <w:r>
              <w:t xml:space="preserve">See Annex F </w:t>
            </w:r>
          </w:p>
        </w:tc>
      </w:tr>
      <w:tr w:rsidR="0010755E" w14:paraId="5D9941EB" w14:textId="77777777">
        <w:trPr>
          <w:trHeight w:val="307"/>
        </w:trPr>
        <w:tc>
          <w:tcPr>
            <w:tcW w:w="2827" w:type="dxa"/>
            <w:tcBorders>
              <w:top w:val="single" w:sz="4" w:space="0" w:color="000000"/>
              <w:left w:val="single" w:sz="4" w:space="0" w:color="000000"/>
              <w:bottom w:val="single" w:sz="4" w:space="0" w:color="000000"/>
              <w:right w:val="single" w:sz="4" w:space="0" w:color="000000"/>
            </w:tcBorders>
            <w:shd w:val="clear" w:color="auto" w:fill="D6E3BC"/>
          </w:tcPr>
          <w:p w14:paraId="6BE43A12" w14:textId="77777777" w:rsidR="0010755E" w:rsidRDefault="009227EF">
            <w:pPr>
              <w:spacing w:after="0" w:line="259" w:lineRule="auto"/>
              <w:ind w:left="0" w:right="0" w:firstLine="0"/>
              <w:jc w:val="left"/>
            </w:pPr>
            <w:r>
              <w:rPr>
                <w:b/>
              </w:rPr>
              <w:t xml:space="preserve">Meal bursary (c) (daily) </w:t>
            </w:r>
          </w:p>
        </w:tc>
        <w:tc>
          <w:tcPr>
            <w:tcW w:w="426" w:type="dxa"/>
            <w:tcBorders>
              <w:top w:val="single" w:sz="4" w:space="0" w:color="000000"/>
              <w:left w:val="single" w:sz="4" w:space="0" w:color="000000"/>
              <w:bottom w:val="single" w:sz="4" w:space="0" w:color="000000"/>
              <w:right w:val="single" w:sz="4" w:space="0" w:color="000000"/>
            </w:tcBorders>
            <w:shd w:val="clear" w:color="auto" w:fill="D6E3BC"/>
          </w:tcPr>
          <w:p w14:paraId="2D94A8F2" w14:textId="77777777" w:rsidR="0010755E" w:rsidRDefault="0010755E">
            <w:pPr>
              <w:spacing w:after="160" w:line="259" w:lineRule="auto"/>
              <w:ind w:left="0" w:right="0" w:firstLine="0"/>
              <w:jc w:val="left"/>
            </w:pPr>
          </w:p>
        </w:tc>
        <w:tc>
          <w:tcPr>
            <w:tcW w:w="2834" w:type="dxa"/>
            <w:tcBorders>
              <w:top w:val="single" w:sz="4" w:space="0" w:color="000000"/>
              <w:left w:val="single" w:sz="4" w:space="0" w:color="000000"/>
              <w:bottom w:val="single" w:sz="4" w:space="0" w:color="000000"/>
              <w:right w:val="single" w:sz="4" w:space="0" w:color="000000"/>
            </w:tcBorders>
            <w:shd w:val="clear" w:color="auto" w:fill="D6E3BC"/>
          </w:tcPr>
          <w:p w14:paraId="3B220EAD" w14:textId="77777777" w:rsidR="0010755E" w:rsidRDefault="0010755E">
            <w:pPr>
              <w:spacing w:after="160" w:line="259" w:lineRule="auto"/>
              <w:ind w:left="0" w:right="0" w:firstLine="0"/>
              <w:jc w:val="left"/>
            </w:pPr>
          </w:p>
        </w:tc>
        <w:tc>
          <w:tcPr>
            <w:tcW w:w="2383" w:type="dxa"/>
            <w:tcBorders>
              <w:top w:val="single" w:sz="4" w:space="0" w:color="000000"/>
              <w:left w:val="single" w:sz="4" w:space="0" w:color="000000"/>
              <w:bottom w:val="single" w:sz="4" w:space="0" w:color="000000"/>
              <w:right w:val="single" w:sz="4" w:space="0" w:color="000000"/>
            </w:tcBorders>
            <w:shd w:val="clear" w:color="auto" w:fill="D6E3BC"/>
          </w:tcPr>
          <w:p w14:paraId="2499D69F" w14:textId="77777777" w:rsidR="0010755E" w:rsidRDefault="009227EF">
            <w:pPr>
              <w:spacing w:after="0" w:line="259" w:lineRule="auto"/>
              <w:ind w:left="0" w:right="105" w:firstLine="0"/>
              <w:jc w:val="right"/>
            </w:pPr>
            <w:r>
              <w:t xml:space="preserve">£5.50 per day </w:t>
            </w:r>
          </w:p>
        </w:tc>
        <w:tc>
          <w:tcPr>
            <w:tcW w:w="2258" w:type="dxa"/>
            <w:tcBorders>
              <w:top w:val="single" w:sz="4" w:space="0" w:color="000000"/>
              <w:left w:val="single" w:sz="4" w:space="0" w:color="000000"/>
              <w:bottom w:val="single" w:sz="4" w:space="0" w:color="000000"/>
              <w:right w:val="single" w:sz="4" w:space="0" w:color="000000"/>
            </w:tcBorders>
            <w:shd w:val="clear" w:color="auto" w:fill="D6E3BC"/>
          </w:tcPr>
          <w:p w14:paraId="3CCB4816" w14:textId="77777777" w:rsidR="0010755E" w:rsidRDefault="009227EF">
            <w:pPr>
              <w:spacing w:after="0" w:line="259" w:lineRule="auto"/>
              <w:ind w:left="0" w:right="102" w:firstLine="0"/>
              <w:jc w:val="right"/>
            </w:pPr>
            <w:r>
              <w:t>£5.5</w:t>
            </w:r>
            <w:r>
              <w:t xml:space="preserve">0 per day </w:t>
            </w:r>
          </w:p>
        </w:tc>
      </w:tr>
      <w:tr w:rsidR="0010755E" w14:paraId="18CE597E" w14:textId="77777777">
        <w:trPr>
          <w:trHeight w:val="312"/>
        </w:trPr>
        <w:tc>
          <w:tcPr>
            <w:tcW w:w="2827" w:type="dxa"/>
            <w:tcBorders>
              <w:top w:val="single" w:sz="4" w:space="0" w:color="000000"/>
              <w:left w:val="single" w:sz="4" w:space="0" w:color="000000"/>
              <w:bottom w:val="single" w:sz="4" w:space="0" w:color="000000"/>
              <w:right w:val="single" w:sz="4" w:space="0" w:color="000000"/>
            </w:tcBorders>
          </w:tcPr>
          <w:p w14:paraId="5B82AA9D" w14:textId="77777777" w:rsidR="0010755E" w:rsidRDefault="009227EF">
            <w:pPr>
              <w:spacing w:after="0" w:line="259" w:lineRule="auto"/>
              <w:ind w:left="0" w:right="0" w:firstLine="0"/>
              <w:jc w:val="left"/>
            </w:pPr>
            <w:r>
              <w:rPr>
                <w:b/>
              </w:rPr>
              <w:t xml:space="preserve">Print Credits (one-off) </w:t>
            </w:r>
          </w:p>
        </w:tc>
        <w:tc>
          <w:tcPr>
            <w:tcW w:w="426" w:type="dxa"/>
            <w:tcBorders>
              <w:top w:val="single" w:sz="4" w:space="0" w:color="000000"/>
              <w:left w:val="single" w:sz="4" w:space="0" w:color="000000"/>
              <w:bottom w:val="single" w:sz="4" w:space="0" w:color="000000"/>
              <w:right w:val="single" w:sz="4" w:space="0" w:color="000000"/>
            </w:tcBorders>
          </w:tcPr>
          <w:p w14:paraId="3ED8257F" w14:textId="77777777" w:rsidR="0010755E" w:rsidRDefault="009227EF">
            <w:pPr>
              <w:spacing w:after="0" w:line="259" w:lineRule="auto"/>
              <w:ind w:left="0" w:right="41" w:firstLine="0"/>
              <w:jc w:val="center"/>
            </w:pPr>
            <w: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05235886" w14:textId="77777777" w:rsidR="0010755E" w:rsidRDefault="009227EF">
            <w:pPr>
              <w:spacing w:after="0" w:line="259" w:lineRule="auto"/>
              <w:ind w:left="4" w:right="0" w:firstLine="0"/>
              <w:jc w:val="left"/>
            </w:pPr>
            <w:r>
              <w:t xml:space="preserve">  </w:t>
            </w:r>
          </w:p>
        </w:tc>
        <w:tc>
          <w:tcPr>
            <w:tcW w:w="2383" w:type="dxa"/>
            <w:tcBorders>
              <w:top w:val="single" w:sz="4" w:space="0" w:color="000000"/>
              <w:left w:val="single" w:sz="4" w:space="0" w:color="000000"/>
              <w:bottom w:val="single" w:sz="4" w:space="0" w:color="000000"/>
              <w:right w:val="single" w:sz="4" w:space="0" w:color="000000"/>
            </w:tcBorders>
          </w:tcPr>
          <w:p w14:paraId="3807C8EC" w14:textId="77777777" w:rsidR="0010755E" w:rsidRDefault="009227EF">
            <w:pPr>
              <w:spacing w:after="0" w:line="259" w:lineRule="auto"/>
              <w:ind w:left="0" w:right="107" w:firstLine="0"/>
              <w:jc w:val="right"/>
            </w:pPr>
            <w:r>
              <w:t xml:space="preserve">£20 </w:t>
            </w:r>
          </w:p>
        </w:tc>
        <w:tc>
          <w:tcPr>
            <w:tcW w:w="2258" w:type="dxa"/>
            <w:tcBorders>
              <w:top w:val="single" w:sz="4" w:space="0" w:color="000000"/>
              <w:left w:val="single" w:sz="4" w:space="0" w:color="000000"/>
              <w:bottom w:val="single" w:sz="4" w:space="0" w:color="000000"/>
              <w:right w:val="single" w:sz="4" w:space="0" w:color="000000"/>
            </w:tcBorders>
          </w:tcPr>
          <w:p w14:paraId="1DB3E113" w14:textId="77777777" w:rsidR="0010755E" w:rsidRDefault="009227EF">
            <w:pPr>
              <w:spacing w:after="0" w:line="259" w:lineRule="auto"/>
              <w:ind w:left="0" w:right="104" w:firstLine="0"/>
              <w:jc w:val="right"/>
            </w:pPr>
            <w:r>
              <w:t xml:space="preserve">£20 </w:t>
            </w:r>
          </w:p>
        </w:tc>
      </w:tr>
      <w:tr w:rsidR="0010755E" w14:paraId="7D6963EC" w14:textId="77777777">
        <w:trPr>
          <w:trHeight w:val="307"/>
        </w:trPr>
        <w:tc>
          <w:tcPr>
            <w:tcW w:w="2827" w:type="dxa"/>
            <w:tcBorders>
              <w:top w:val="single" w:sz="4" w:space="0" w:color="000000"/>
              <w:left w:val="single" w:sz="4" w:space="0" w:color="000000"/>
              <w:bottom w:val="single" w:sz="4" w:space="0" w:color="000000"/>
              <w:right w:val="single" w:sz="4" w:space="0" w:color="000000"/>
            </w:tcBorders>
            <w:shd w:val="clear" w:color="auto" w:fill="D6E3BC"/>
          </w:tcPr>
          <w:p w14:paraId="3F4BE41B" w14:textId="77777777" w:rsidR="0010755E" w:rsidRDefault="009227EF">
            <w:pPr>
              <w:spacing w:after="0" w:line="259" w:lineRule="auto"/>
              <w:ind w:left="0" w:right="0" w:firstLine="0"/>
              <w:jc w:val="left"/>
            </w:pPr>
            <w:r>
              <w:rPr>
                <w:b/>
              </w:rPr>
              <w:t xml:space="preserve">Fees (c) (one-off) </w:t>
            </w:r>
          </w:p>
        </w:tc>
        <w:tc>
          <w:tcPr>
            <w:tcW w:w="426" w:type="dxa"/>
            <w:tcBorders>
              <w:top w:val="single" w:sz="4" w:space="0" w:color="000000"/>
              <w:left w:val="single" w:sz="4" w:space="0" w:color="000000"/>
              <w:bottom w:val="single" w:sz="4" w:space="0" w:color="000000"/>
              <w:right w:val="single" w:sz="4" w:space="0" w:color="000000"/>
            </w:tcBorders>
            <w:shd w:val="clear" w:color="auto" w:fill="D6E3BC"/>
          </w:tcPr>
          <w:p w14:paraId="5D7AB586" w14:textId="77777777" w:rsidR="0010755E" w:rsidRDefault="009227EF">
            <w:pPr>
              <w:spacing w:after="0" w:line="259" w:lineRule="auto"/>
              <w:ind w:left="0" w:right="38" w:firstLine="0"/>
              <w:jc w:val="center"/>
            </w:pPr>
            <w:r>
              <w:t xml:space="preserve"> </w:t>
            </w:r>
          </w:p>
        </w:tc>
        <w:tc>
          <w:tcPr>
            <w:tcW w:w="2834" w:type="dxa"/>
            <w:tcBorders>
              <w:top w:val="single" w:sz="4" w:space="0" w:color="000000"/>
              <w:left w:val="single" w:sz="4" w:space="0" w:color="000000"/>
              <w:bottom w:val="single" w:sz="4" w:space="0" w:color="000000"/>
              <w:right w:val="single" w:sz="4" w:space="0" w:color="000000"/>
            </w:tcBorders>
            <w:shd w:val="clear" w:color="auto" w:fill="D6E3BC"/>
          </w:tcPr>
          <w:p w14:paraId="4792CE17" w14:textId="77777777" w:rsidR="0010755E" w:rsidRDefault="009227EF">
            <w:pPr>
              <w:spacing w:after="0" w:line="259" w:lineRule="auto"/>
              <w:ind w:left="4" w:right="0" w:firstLine="0"/>
              <w:jc w:val="left"/>
            </w:pPr>
            <w:r>
              <w:t xml:space="preserve"> </w:t>
            </w:r>
          </w:p>
        </w:tc>
        <w:tc>
          <w:tcPr>
            <w:tcW w:w="2383" w:type="dxa"/>
            <w:tcBorders>
              <w:top w:val="single" w:sz="4" w:space="0" w:color="000000"/>
              <w:left w:val="single" w:sz="4" w:space="0" w:color="000000"/>
              <w:bottom w:val="single" w:sz="4" w:space="0" w:color="000000"/>
              <w:right w:val="single" w:sz="4" w:space="0" w:color="000000"/>
            </w:tcBorders>
            <w:shd w:val="clear" w:color="auto" w:fill="D6E3BC"/>
          </w:tcPr>
          <w:p w14:paraId="65F91E39" w14:textId="77777777" w:rsidR="0010755E" w:rsidRDefault="009227EF">
            <w:pPr>
              <w:spacing w:after="0" w:line="259" w:lineRule="auto"/>
              <w:ind w:left="0" w:right="110" w:firstLine="0"/>
              <w:jc w:val="right"/>
            </w:pPr>
            <w:r>
              <w:t xml:space="preserve">75% </w:t>
            </w:r>
          </w:p>
        </w:tc>
        <w:tc>
          <w:tcPr>
            <w:tcW w:w="2258" w:type="dxa"/>
            <w:tcBorders>
              <w:top w:val="single" w:sz="4" w:space="0" w:color="000000"/>
              <w:left w:val="single" w:sz="4" w:space="0" w:color="000000"/>
              <w:bottom w:val="single" w:sz="4" w:space="0" w:color="000000"/>
              <w:right w:val="single" w:sz="4" w:space="0" w:color="000000"/>
            </w:tcBorders>
            <w:shd w:val="clear" w:color="auto" w:fill="D6E3BC"/>
          </w:tcPr>
          <w:p w14:paraId="210950B1" w14:textId="77777777" w:rsidR="0010755E" w:rsidRDefault="009227EF">
            <w:pPr>
              <w:spacing w:after="0" w:line="259" w:lineRule="auto"/>
              <w:ind w:left="0" w:right="107" w:firstLine="0"/>
              <w:jc w:val="right"/>
            </w:pPr>
            <w:r>
              <w:t xml:space="preserve">50% </w:t>
            </w:r>
          </w:p>
        </w:tc>
      </w:tr>
      <w:tr w:rsidR="0010755E" w14:paraId="146B1A2D" w14:textId="77777777">
        <w:trPr>
          <w:trHeight w:val="498"/>
        </w:trPr>
        <w:tc>
          <w:tcPr>
            <w:tcW w:w="2827" w:type="dxa"/>
            <w:tcBorders>
              <w:top w:val="single" w:sz="4" w:space="0" w:color="000000"/>
              <w:left w:val="single" w:sz="4" w:space="0" w:color="000000"/>
              <w:bottom w:val="single" w:sz="4" w:space="0" w:color="000000"/>
              <w:right w:val="single" w:sz="4" w:space="0" w:color="000000"/>
            </w:tcBorders>
          </w:tcPr>
          <w:p w14:paraId="4F2B5BD4" w14:textId="77777777" w:rsidR="0010755E" w:rsidRDefault="009227EF">
            <w:pPr>
              <w:spacing w:after="0" w:line="259" w:lineRule="auto"/>
              <w:ind w:left="0" w:right="0" w:firstLine="0"/>
              <w:jc w:val="left"/>
            </w:pPr>
            <w:r>
              <w:rPr>
                <w:b/>
              </w:rPr>
              <w:t xml:space="preserve">Childcare (monthly) </w:t>
            </w:r>
          </w:p>
        </w:tc>
        <w:tc>
          <w:tcPr>
            <w:tcW w:w="426" w:type="dxa"/>
            <w:tcBorders>
              <w:top w:val="single" w:sz="4" w:space="0" w:color="000000"/>
              <w:left w:val="single" w:sz="4" w:space="0" w:color="000000"/>
              <w:bottom w:val="single" w:sz="4" w:space="0" w:color="000000"/>
              <w:right w:val="single" w:sz="4" w:space="0" w:color="000000"/>
            </w:tcBorders>
          </w:tcPr>
          <w:p w14:paraId="4D6EC109" w14:textId="77777777" w:rsidR="0010755E" w:rsidRDefault="009227EF">
            <w:pPr>
              <w:spacing w:after="0" w:line="259" w:lineRule="auto"/>
              <w:ind w:left="0" w:right="38" w:firstLine="0"/>
              <w:jc w:val="center"/>
            </w:pPr>
            <w: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2CF05B20" w14:textId="77777777" w:rsidR="0010755E" w:rsidRDefault="009227EF">
            <w:pPr>
              <w:spacing w:after="0" w:line="259" w:lineRule="auto"/>
              <w:ind w:left="4" w:right="0" w:firstLine="0"/>
              <w:jc w:val="left"/>
            </w:pPr>
            <w:r>
              <w:t xml:space="preserve"> </w:t>
            </w:r>
          </w:p>
        </w:tc>
        <w:tc>
          <w:tcPr>
            <w:tcW w:w="2383" w:type="dxa"/>
            <w:tcBorders>
              <w:top w:val="single" w:sz="4" w:space="0" w:color="000000"/>
              <w:left w:val="single" w:sz="4" w:space="0" w:color="000000"/>
              <w:bottom w:val="single" w:sz="4" w:space="0" w:color="000000"/>
              <w:right w:val="single" w:sz="4" w:space="0" w:color="000000"/>
            </w:tcBorders>
          </w:tcPr>
          <w:p w14:paraId="1BE4A0D6" w14:textId="77777777" w:rsidR="0010755E" w:rsidRDefault="009227EF">
            <w:pPr>
              <w:spacing w:after="0" w:line="259" w:lineRule="auto"/>
              <w:ind w:left="0" w:right="105" w:firstLine="0"/>
              <w:jc w:val="right"/>
            </w:pPr>
            <w:r>
              <w:t xml:space="preserve">£35 per day </w:t>
            </w:r>
          </w:p>
          <w:p w14:paraId="2CFAECCA" w14:textId="77777777" w:rsidR="0010755E" w:rsidRDefault="009227EF">
            <w:pPr>
              <w:spacing w:after="0" w:line="259" w:lineRule="auto"/>
              <w:ind w:left="0" w:right="105" w:firstLine="0"/>
              <w:jc w:val="right"/>
            </w:pPr>
            <w:r>
              <w:t xml:space="preserve">Max £140 per week </w:t>
            </w:r>
          </w:p>
        </w:tc>
        <w:tc>
          <w:tcPr>
            <w:tcW w:w="2258" w:type="dxa"/>
            <w:tcBorders>
              <w:top w:val="single" w:sz="4" w:space="0" w:color="000000"/>
              <w:left w:val="single" w:sz="4" w:space="0" w:color="000000"/>
              <w:bottom w:val="single" w:sz="4" w:space="0" w:color="000000"/>
              <w:right w:val="single" w:sz="4" w:space="0" w:color="000000"/>
            </w:tcBorders>
          </w:tcPr>
          <w:p w14:paraId="315AB9F4" w14:textId="77777777" w:rsidR="0010755E" w:rsidRDefault="009227EF">
            <w:pPr>
              <w:spacing w:after="0" w:line="259" w:lineRule="auto"/>
              <w:ind w:left="0" w:right="102" w:firstLine="0"/>
              <w:jc w:val="right"/>
            </w:pPr>
            <w:r>
              <w:t xml:space="preserve">£25 per day </w:t>
            </w:r>
          </w:p>
          <w:p w14:paraId="009CA4CE" w14:textId="77777777" w:rsidR="0010755E" w:rsidRDefault="009227EF">
            <w:pPr>
              <w:spacing w:after="0" w:line="259" w:lineRule="auto"/>
              <w:ind w:left="0" w:right="102" w:firstLine="0"/>
              <w:jc w:val="right"/>
            </w:pPr>
            <w:r>
              <w:t xml:space="preserve">Max £100 per week </w:t>
            </w:r>
          </w:p>
        </w:tc>
      </w:tr>
    </w:tbl>
    <w:p w14:paraId="6BD7F1AF" w14:textId="77777777" w:rsidR="0010755E" w:rsidRDefault="009227EF">
      <w:pPr>
        <w:spacing w:after="0" w:line="259" w:lineRule="auto"/>
        <w:ind w:left="132" w:right="0" w:firstLine="0"/>
        <w:jc w:val="left"/>
      </w:pPr>
      <w:r>
        <w:t xml:space="preserve"> </w:t>
      </w:r>
    </w:p>
    <w:p w14:paraId="565FBAE6" w14:textId="77777777" w:rsidR="0010755E" w:rsidRDefault="009227EF">
      <w:pPr>
        <w:ind w:left="142" w:right="509"/>
      </w:pPr>
      <w:r>
        <w:t xml:space="preserve">(a) To see if you live in the Luton and Dunstable zone see their website. </w:t>
      </w:r>
    </w:p>
    <w:p w14:paraId="3191F694" w14:textId="77777777" w:rsidR="0010755E" w:rsidRDefault="009227EF">
      <w:pPr>
        <w:spacing w:after="0" w:line="259" w:lineRule="auto"/>
        <w:ind w:left="132" w:right="0" w:firstLine="0"/>
        <w:jc w:val="left"/>
      </w:pPr>
      <w:r>
        <w:t xml:space="preserve"> </w:t>
      </w:r>
    </w:p>
    <w:p w14:paraId="47AD4A41" w14:textId="77777777" w:rsidR="0010755E" w:rsidRDefault="009227EF">
      <w:pPr>
        <w:spacing w:after="0" w:line="259" w:lineRule="auto"/>
        <w:ind w:left="142" w:right="0"/>
        <w:jc w:val="left"/>
      </w:pPr>
      <w:hyperlink r:id="rId34">
        <w:r>
          <w:rPr>
            <w:color w:val="0000FF"/>
            <w:u w:val="single" w:color="0000FF"/>
          </w:rPr>
          <w:t>https://www.arrivabus.co.uk/buy</w:t>
        </w:r>
      </w:hyperlink>
      <w:hyperlink r:id="rId35">
        <w:r>
          <w:rPr>
            <w:color w:val="0000FF"/>
            <w:u w:val="single" w:color="0000FF"/>
          </w:rPr>
          <w:t>-</w:t>
        </w:r>
      </w:hyperlink>
      <w:hyperlink r:id="rId36">
        <w:r>
          <w:rPr>
            <w:color w:val="0000FF"/>
            <w:u w:val="single" w:color="0000FF"/>
          </w:rPr>
          <w:t>tickets/region/beds</w:t>
        </w:r>
      </w:hyperlink>
      <w:hyperlink r:id="rId37">
        <w:r>
          <w:rPr>
            <w:color w:val="0000FF"/>
            <w:u w:val="single" w:color="0000FF"/>
          </w:rPr>
          <w:t>-</w:t>
        </w:r>
      </w:hyperlink>
      <w:hyperlink r:id="rId38">
        <w:r>
          <w:rPr>
            <w:color w:val="0000FF"/>
            <w:u w:val="single" w:color="0000FF"/>
          </w:rPr>
          <w:t>and</w:t>
        </w:r>
      </w:hyperlink>
      <w:hyperlink r:id="rId39">
        <w:r>
          <w:rPr>
            <w:color w:val="0000FF"/>
            <w:u w:val="single" w:color="0000FF"/>
          </w:rPr>
          <w:t>-</w:t>
        </w:r>
      </w:hyperlink>
      <w:hyperlink r:id="rId40">
        <w:r>
          <w:rPr>
            <w:color w:val="0000FF"/>
            <w:u w:val="single" w:color="0000FF"/>
          </w:rPr>
          <w:t>bucks/zone/ats012</w:t>
        </w:r>
      </w:hyperlink>
      <w:hyperlink r:id="rId41">
        <w:r>
          <w:t xml:space="preserve"> </w:t>
        </w:r>
      </w:hyperlink>
      <w:r>
        <w:t xml:space="preserve"> </w:t>
      </w:r>
    </w:p>
    <w:p w14:paraId="5E068C2F" w14:textId="77777777" w:rsidR="0010755E" w:rsidRDefault="009227EF">
      <w:pPr>
        <w:spacing w:after="0" w:line="259" w:lineRule="auto"/>
        <w:ind w:left="132" w:right="0" w:firstLine="0"/>
        <w:jc w:val="left"/>
      </w:pPr>
      <w:r>
        <w:t xml:space="preserve"> </w:t>
      </w:r>
    </w:p>
    <w:p w14:paraId="3C3CC87B" w14:textId="77777777" w:rsidR="0010755E" w:rsidRDefault="009227EF">
      <w:pPr>
        <w:ind w:left="142" w:right="509"/>
      </w:pPr>
      <w:r>
        <w:t>* Travel awards are based upon a full-time student</w:t>
      </w:r>
      <w:r>
        <w:t xml:space="preserve">, awards for part time students will be made on a pro rata basis </w:t>
      </w:r>
    </w:p>
    <w:p w14:paraId="02E3F59F" w14:textId="77777777" w:rsidR="0010755E" w:rsidRDefault="009227EF">
      <w:pPr>
        <w:spacing w:after="0" w:line="259" w:lineRule="auto"/>
        <w:ind w:left="132" w:right="0" w:firstLine="0"/>
        <w:jc w:val="left"/>
      </w:pPr>
      <w:r>
        <w:t xml:space="preserve"> </w:t>
      </w:r>
    </w:p>
    <w:p w14:paraId="7E528D8E" w14:textId="77777777" w:rsidR="0010755E" w:rsidRDefault="009227EF">
      <w:pPr>
        <w:numPr>
          <w:ilvl w:val="0"/>
          <w:numId w:val="23"/>
        </w:numPr>
        <w:ind w:right="509" w:hanging="331"/>
      </w:pPr>
      <w:r>
        <w:t xml:space="preserve">To see if your route is covered by the Bus Fare Cap scheme visit the site below </w:t>
      </w:r>
    </w:p>
    <w:p w14:paraId="400D74A7" w14:textId="77777777" w:rsidR="0010755E" w:rsidRDefault="009227EF">
      <w:pPr>
        <w:spacing w:after="74" w:line="259" w:lineRule="auto"/>
        <w:ind w:left="132" w:right="0" w:firstLine="0"/>
        <w:jc w:val="left"/>
      </w:pPr>
      <w:r>
        <w:rPr>
          <w:sz w:val="20"/>
        </w:rPr>
        <w:t xml:space="preserve"> </w:t>
      </w:r>
    </w:p>
    <w:p w14:paraId="5F410302" w14:textId="77777777" w:rsidR="0010755E" w:rsidRDefault="009227EF">
      <w:pPr>
        <w:spacing w:after="1" w:line="259" w:lineRule="auto"/>
        <w:ind w:left="353" w:right="0"/>
        <w:jc w:val="left"/>
      </w:pPr>
      <w:hyperlink r:id="rId42" w:anchor="changes-to-bus-fare-cap-scheme-from-november-2023">
        <w:r>
          <w:rPr>
            <w:color w:val="0000FF"/>
            <w:sz w:val="20"/>
            <w:u w:val="single" w:color="0000FF"/>
          </w:rPr>
          <w:t>£3 national bus fare cap - GOV.UK</w:t>
        </w:r>
      </w:hyperlink>
      <w:hyperlink r:id="rId43" w:anchor="changes-to-bus-fare-cap-scheme-from-november-2023">
        <w:r>
          <w:rPr>
            <w:sz w:val="20"/>
          </w:rPr>
          <w:t xml:space="preserve"> </w:t>
        </w:r>
      </w:hyperlink>
    </w:p>
    <w:p w14:paraId="5C1D437C" w14:textId="77777777" w:rsidR="0010755E" w:rsidRDefault="009227EF">
      <w:pPr>
        <w:spacing w:after="2" w:line="259" w:lineRule="auto"/>
        <w:ind w:left="684" w:right="0" w:firstLine="0"/>
        <w:jc w:val="left"/>
      </w:pPr>
      <w:r>
        <w:rPr>
          <w:sz w:val="20"/>
        </w:rPr>
        <w:t xml:space="preserve"> </w:t>
      </w:r>
    </w:p>
    <w:p w14:paraId="69B2CB21" w14:textId="77777777" w:rsidR="0010755E" w:rsidRDefault="009227EF">
      <w:pPr>
        <w:numPr>
          <w:ilvl w:val="0"/>
          <w:numId w:val="23"/>
        </w:numPr>
        <w:ind w:right="509" w:hanging="331"/>
      </w:pPr>
      <w:r>
        <w:t xml:space="preserve">only available to students eligible for 19+ discretionary bursary </w:t>
      </w:r>
    </w:p>
    <w:p w14:paraId="0B279E16" w14:textId="77777777" w:rsidR="0010755E" w:rsidRDefault="009227EF">
      <w:pPr>
        <w:spacing w:after="0" w:line="259" w:lineRule="auto"/>
        <w:ind w:left="132" w:right="0" w:firstLine="0"/>
        <w:jc w:val="left"/>
      </w:pPr>
      <w:r>
        <w:t xml:space="preserve"> </w:t>
      </w:r>
    </w:p>
    <w:p w14:paraId="09E87774" w14:textId="77777777" w:rsidR="0010755E" w:rsidRDefault="009227EF">
      <w:pPr>
        <w:numPr>
          <w:ilvl w:val="0"/>
          <w:numId w:val="23"/>
        </w:numPr>
        <w:ind w:right="509" w:hanging="331"/>
      </w:pPr>
      <w:r>
        <w:t xml:space="preserve">only available to students eligible for advanced learning loan bursary </w:t>
      </w:r>
    </w:p>
    <w:p w14:paraId="363B5F3A" w14:textId="77777777" w:rsidR="0010755E" w:rsidRDefault="009227EF">
      <w:pPr>
        <w:spacing w:after="26" w:line="259" w:lineRule="auto"/>
        <w:ind w:left="132" w:right="0" w:firstLine="0"/>
        <w:jc w:val="left"/>
      </w:pPr>
      <w:r>
        <w:t xml:space="preserve"> </w:t>
      </w:r>
    </w:p>
    <w:p w14:paraId="1EC115DB" w14:textId="77777777" w:rsidR="0010755E" w:rsidRDefault="009227EF">
      <w:pPr>
        <w:spacing w:after="0" w:line="259" w:lineRule="auto"/>
        <w:ind w:left="132" w:right="0" w:firstLine="0"/>
        <w:jc w:val="left"/>
      </w:pPr>
      <w:r>
        <w:t xml:space="preserve">  </w:t>
      </w:r>
    </w:p>
    <w:p w14:paraId="7070279B" w14:textId="77777777" w:rsidR="0010755E" w:rsidRDefault="009227EF">
      <w:pPr>
        <w:spacing w:after="1439" w:line="259" w:lineRule="auto"/>
        <w:ind w:left="132" w:right="0" w:firstLine="0"/>
        <w:jc w:val="left"/>
      </w:pPr>
      <w:r>
        <w:t xml:space="preserve"> </w:t>
      </w:r>
    </w:p>
    <w:p w14:paraId="19AC563A" w14:textId="77777777" w:rsidR="0010755E" w:rsidRDefault="009227EF">
      <w:pPr>
        <w:spacing w:after="0" w:line="259" w:lineRule="auto"/>
        <w:ind w:left="2798" w:right="0" w:firstLine="0"/>
        <w:jc w:val="left"/>
      </w:pPr>
      <w:r>
        <w:rPr>
          <w:sz w:val="28"/>
        </w:rPr>
        <w:t xml:space="preserve"> </w:t>
      </w:r>
    </w:p>
    <w:p w14:paraId="0374BEB9" w14:textId="77777777" w:rsidR="0010755E" w:rsidRDefault="009227EF">
      <w:pPr>
        <w:spacing w:after="1315" w:line="259" w:lineRule="auto"/>
        <w:ind w:left="19" w:right="0" w:firstLine="0"/>
        <w:jc w:val="left"/>
      </w:pPr>
      <w:r>
        <w:t xml:space="preserve"> </w:t>
      </w:r>
      <w:r>
        <w:tab/>
      </w:r>
      <w:r>
        <w:rPr>
          <w:sz w:val="28"/>
        </w:rPr>
        <w:t xml:space="preserve"> </w:t>
      </w:r>
    </w:p>
    <w:p w14:paraId="30C575E8" w14:textId="77777777" w:rsidR="0010755E" w:rsidRDefault="009227EF">
      <w:pPr>
        <w:spacing w:after="2" w:line="259" w:lineRule="auto"/>
        <w:ind w:left="0" w:right="1661" w:firstLine="0"/>
        <w:jc w:val="right"/>
      </w:pPr>
      <w:r>
        <w:t xml:space="preserve"> </w:t>
      </w:r>
    </w:p>
    <w:p w14:paraId="22490FB0" w14:textId="77777777" w:rsidR="0010755E" w:rsidRDefault="009227EF">
      <w:pPr>
        <w:spacing w:after="0" w:line="259" w:lineRule="auto"/>
        <w:ind w:left="0" w:right="935" w:firstLine="0"/>
        <w:jc w:val="right"/>
      </w:pPr>
      <w:r>
        <w:rPr>
          <w:sz w:val="24"/>
        </w:rPr>
        <w:t xml:space="preserve"> </w:t>
      </w:r>
    </w:p>
    <w:p w14:paraId="67EB9493" w14:textId="77777777" w:rsidR="0010755E" w:rsidRDefault="009227EF">
      <w:pPr>
        <w:spacing w:after="170" w:line="268" w:lineRule="auto"/>
        <w:ind w:left="29" w:right="107"/>
      </w:pPr>
      <w:r>
        <w:rPr>
          <w:sz w:val="24"/>
        </w:rPr>
        <w:t xml:space="preserve">Annex D – Support for Industry placements </w:t>
      </w:r>
    </w:p>
    <w:p w14:paraId="53AFA9BC" w14:textId="77777777" w:rsidR="0010755E" w:rsidRDefault="009227EF">
      <w:pPr>
        <w:pStyle w:val="Heading2"/>
        <w:spacing w:after="0"/>
        <w:ind w:left="475"/>
      </w:pPr>
      <w:r>
        <w:rPr>
          <w:color w:val="1B1B1B"/>
          <w:sz w:val="24"/>
        </w:rPr>
        <w:t xml:space="preserve">1. Travel </w:t>
      </w:r>
    </w:p>
    <w:p w14:paraId="150F8570" w14:textId="77777777" w:rsidR="0010755E" w:rsidRDefault="009227EF">
      <w:pPr>
        <w:spacing w:after="0" w:line="259" w:lineRule="auto"/>
        <w:ind w:left="19" w:right="0" w:firstLine="0"/>
        <w:jc w:val="left"/>
      </w:pPr>
      <w:r>
        <w:rPr>
          <w:b/>
          <w:sz w:val="24"/>
        </w:rPr>
        <w:t xml:space="preserve"> </w:t>
      </w:r>
    </w:p>
    <w:p w14:paraId="0F7EE1FF" w14:textId="77777777" w:rsidR="0010755E" w:rsidRDefault="009227EF">
      <w:pPr>
        <w:numPr>
          <w:ilvl w:val="0"/>
          <w:numId w:val="24"/>
        </w:numPr>
        <w:spacing w:after="9" w:line="249" w:lineRule="auto"/>
        <w:ind w:right="1152" w:hanging="286"/>
        <w:jc w:val="left"/>
      </w:pPr>
      <w:r>
        <w:rPr>
          <w:color w:val="1B1B1B"/>
          <w:sz w:val="24"/>
        </w:rPr>
        <w:t>0 - 3 miles - no support (in line with main policy).</w:t>
      </w:r>
      <w:r>
        <w:rPr>
          <w:sz w:val="24"/>
        </w:rPr>
        <w:t xml:space="preserve"> </w:t>
      </w:r>
    </w:p>
    <w:p w14:paraId="11B0B1FB" w14:textId="77777777" w:rsidR="0010755E" w:rsidRDefault="009227EF">
      <w:pPr>
        <w:numPr>
          <w:ilvl w:val="0"/>
          <w:numId w:val="24"/>
        </w:numPr>
        <w:spacing w:after="9" w:line="249" w:lineRule="auto"/>
        <w:ind w:right="1152" w:hanging="286"/>
        <w:jc w:val="left"/>
      </w:pPr>
      <w:r>
        <w:rPr>
          <w:color w:val="1B1B1B"/>
          <w:sz w:val="24"/>
        </w:rPr>
        <w:t>3 - 6 miles - £4/day whilst on placement</w:t>
      </w:r>
      <w:r>
        <w:rPr>
          <w:sz w:val="24"/>
        </w:rPr>
        <w:t xml:space="preserve"> </w:t>
      </w:r>
    </w:p>
    <w:p w14:paraId="42A8A274" w14:textId="77777777" w:rsidR="0010755E" w:rsidRDefault="009227EF">
      <w:pPr>
        <w:numPr>
          <w:ilvl w:val="0"/>
          <w:numId w:val="24"/>
        </w:numPr>
        <w:spacing w:after="9" w:line="249" w:lineRule="auto"/>
        <w:ind w:right="1152" w:hanging="286"/>
        <w:jc w:val="left"/>
      </w:pPr>
      <w:r>
        <w:rPr>
          <w:color w:val="1B1B1B"/>
          <w:sz w:val="24"/>
        </w:rPr>
        <w:t>6 - 10 miles - £8/day whilst on placement</w:t>
      </w:r>
      <w:r>
        <w:rPr>
          <w:sz w:val="24"/>
        </w:rPr>
        <w:t xml:space="preserve"> </w:t>
      </w:r>
    </w:p>
    <w:p w14:paraId="5A6D25CA" w14:textId="77777777" w:rsidR="0010755E" w:rsidRDefault="009227EF">
      <w:pPr>
        <w:numPr>
          <w:ilvl w:val="0"/>
          <w:numId w:val="24"/>
        </w:numPr>
        <w:spacing w:after="9" w:line="249" w:lineRule="auto"/>
        <w:ind w:right="1152" w:hanging="286"/>
        <w:jc w:val="left"/>
      </w:pPr>
      <w:r>
        <w:rPr>
          <w:color w:val="1B1B1B"/>
          <w:sz w:val="24"/>
        </w:rPr>
        <w:t>10+ miles – £10/day whilst on placement, or 80% of costs whic</w:t>
      </w:r>
      <w:r>
        <w:rPr>
          <w:color w:val="1B1B1B"/>
          <w:sz w:val="24"/>
        </w:rPr>
        <w:t xml:space="preserve">hever is greater </w:t>
      </w:r>
      <w:r>
        <w:rPr>
          <w:sz w:val="24"/>
        </w:rPr>
        <w:t xml:space="preserve"> </w:t>
      </w:r>
    </w:p>
    <w:p w14:paraId="284F9492" w14:textId="77777777" w:rsidR="0010755E" w:rsidRDefault="009227EF">
      <w:pPr>
        <w:spacing w:after="0" w:line="259" w:lineRule="auto"/>
        <w:ind w:left="19" w:right="0" w:firstLine="0"/>
        <w:jc w:val="left"/>
      </w:pPr>
      <w:r>
        <w:rPr>
          <w:sz w:val="24"/>
        </w:rPr>
        <w:t xml:space="preserve"> </w:t>
      </w:r>
    </w:p>
    <w:p w14:paraId="100364E2" w14:textId="77777777" w:rsidR="0010755E" w:rsidRDefault="009227EF">
      <w:pPr>
        <w:spacing w:after="169" w:line="249" w:lineRule="auto"/>
        <w:ind w:left="850" w:right="1152"/>
        <w:jc w:val="left"/>
      </w:pPr>
      <w:r>
        <w:rPr>
          <w:color w:val="1B1B1B"/>
          <w:sz w:val="24"/>
        </w:rPr>
        <w:t>Support will be paid monthly in advance and split evenly over the months where support is required.</w:t>
      </w:r>
      <w:r>
        <w:rPr>
          <w:sz w:val="24"/>
        </w:rPr>
        <w:t xml:space="preserve"> </w:t>
      </w:r>
    </w:p>
    <w:p w14:paraId="6D41DC49" w14:textId="77777777" w:rsidR="0010755E" w:rsidRDefault="009227EF">
      <w:pPr>
        <w:pStyle w:val="Heading2"/>
        <w:spacing w:after="0"/>
        <w:ind w:left="475"/>
      </w:pPr>
      <w:r>
        <w:rPr>
          <w:color w:val="1B1B1B"/>
          <w:sz w:val="24"/>
        </w:rPr>
        <w:t xml:space="preserve">2. Specialist equipment </w:t>
      </w:r>
    </w:p>
    <w:p w14:paraId="12ACC07A" w14:textId="77777777" w:rsidR="0010755E" w:rsidRDefault="009227EF">
      <w:pPr>
        <w:spacing w:after="127" w:line="259" w:lineRule="auto"/>
        <w:ind w:left="19" w:right="0" w:firstLine="0"/>
        <w:jc w:val="left"/>
      </w:pPr>
      <w:r>
        <w:rPr>
          <w:b/>
          <w:sz w:val="24"/>
        </w:rPr>
        <w:t xml:space="preserve"> </w:t>
      </w:r>
    </w:p>
    <w:p w14:paraId="0860C7CA" w14:textId="77777777" w:rsidR="0010755E" w:rsidRDefault="009227EF">
      <w:pPr>
        <w:numPr>
          <w:ilvl w:val="0"/>
          <w:numId w:val="25"/>
        </w:numPr>
        <w:spacing w:after="9" w:line="249" w:lineRule="auto"/>
        <w:ind w:right="1152" w:hanging="286"/>
        <w:jc w:val="left"/>
      </w:pPr>
      <w:r>
        <w:rPr>
          <w:color w:val="1B1B1B"/>
          <w:sz w:val="24"/>
        </w:rPr>
        <w:t>BAND 1 Household income range £0 - £16,190 = 75% of evidenced costs.</w:t>
      </w:r>
      <w:r>
        <w:rPr>
          <w:sz w:val="24"/>
        </w:rPr>
        <w:t xml:space="preserve"> </w:t>
      </w:r>
    </w:p>
    <w:p w14:paraId="03DD3E18" w14:textId="77777777" w:rsidR="0010755E" w:rsidRDefault="009227EF">
      <w:pPr>
        <w:numPr>
          <w:ilvl w:val="0"/>
          <w:numId w:val="25"/>
        </w:numPr>
        <w:spacing w:after="9" w:line="249" w:lineRule="auto"/>
        <w:ind w:right="1152" w:hanging="286"/>
        <w:jc w:val="left"/>
      </w:pPr>
      <w:r>
        <w:rPr>
          <w:color w:val="1B1B1B"/>
          <w:sz w:val="24"/>
        </w:rPr>
        <w:t>BAND 2 Household income range £16,190 - £45,000 = 50% of evidenced costs.</w:t>
      </w:r>
      <w:r>
        <w:rPr>
          <w:sz w:val="24"/>
        </w:rPr>
        <w:t xml:space="preserve"> </w:t>
      </w:r>
    </w:p>
    <w:p w14:paraId="59A3CA8D" w14:textId="77777777" w:rsidR="0010755E" w:rsidRDefault="009227EF">
      <w:pPr>
        <w:numPr>
          <w:ilvl w:val="0"/>
          <w:numId w:val="25"/>
        </w:numPr>
        <w:spacing w:after="9" w:line="249" w:lineRule="auto"/>
        <w:ind w:right="1152" w:hanging="286"/>
        <w:jc w:val="left"/>
      </w:pPr>
      <w:r>
        <w:rPr>
          <w:color w:val="1B1B1B"/>
          <w:sz w:val="24"/>
        </w:rPr>
        <w:t>BAND 3 Household income range £45,000 + = 25% of evidenced costs.</w:t>
      </w:r>
      <w:r>
        <w:rPr>
          <w:sz w:val="24"/>
        </w:rPr>
        <w:t xml:space="preserve"> </w:t>
      </w:r>
    </w:p>
    <w:p w14:paraId="7B9E6706" w14:textId="77777777" w:rsidR="0010755E" w:rsidRDefault="009227EF">
      <w:pPr>
        <w:spacing w:after="0" w:line="259" w:lineRule="auto"/>
        <w:ind w:left="19" w:right="0" w:firstLine="0"/>
        <w:jc w:val="left"/>
      </w:pPr>
      <w:r>
        <w:rPr>
          <w:sz w:val="24"/>
        </w:rPr>
        <w:t xml:space="preserve"> </w:t>
      </w:r>
    </w:p>
    <w:p w14:paraId="06E34F4A" w14:textId="77777777" w:rsidR="0010755E" w:rsidRDefault="009227EF">
      <w:pPr>
        <w:spacing w:after="170" w:line="259" w:lineRule="auto"/>
        <w:ind w:left="830" w:right="0" w:firstLine="0"/>
        <w:jc w:val="left"/>
      </w:pPr>
      <w:r>
        <w:rPr>
          <w:b/>
          <w:i/>
          <w:color w:val="1B1B1B"/>
          <w:sz w:val="24"/>
        </w:rPr>
        <w:t>Up to a maximum of £100 per learner</w:t>
      </w:r>
      <w:r>
        <w:rPr>
          <w:b/>
          <w:i/>
          <w:sz w:val="24"/>
        </w:rPr>
        <w:t xml:space="preserve"> </w:t>
      </w:r>
    </w:p>
    <w:p w14:paraId="596571F8" w14:textId="77777777" w:rsidR="0010755E" w:rsidRDefault="009227EF">
      <w:pPr>
        <w:spacing w:after="169" w:line="249" w:lineRule="auto"/>
        <w:ind w:left="850" w:right="1152"/>
        <w:jc w:val="left"/>
      </w:pPr>
      <w:r>
        <w:rPr>
          <w:color w:val="1B1B1B"/>
          <w:sz w:val="24"/>
        </w:rPr>
        <w:t xml:space="preserve">This </w:t>
      </w:r>
      <w:r>
        <w:rPr>
          <w:color w:val="1B1B1B"/>
          <w:sz w:val="24"/>
        </w:rPr>
        <w:t>award will be paid in a single BACS payment on the next available payment run after the award is approved</w:t>
      </w:r>
      <w:r>
        <w:rPr>
          <w:sz w:val="24"/>
        </w:rPr>
        <w:t xml:space="preserve"> </w:t>
      </w:r>
    </w:p>
    <w:p w14:paraId="23D217C1" w14:textId="77777777" w:rsidR="0010755E" w:rsidRDefault="009227EF">
      <w:pPr>
        <w:pStyle w:val="Heading2"/>
        <w:spacing w:after="0"/>
        <w:ind w:left="475"/>
      </w:pPr>
      <w:r>
        <w:rPr>
          <w:color w:val="1B1B1B"/>
          <w:sz w:val="24"/>
        </w:rPr>
        <w:t xml:space="preserve">3. Meals </w:t>
      </w:r>
    </w:p>
    <w:p w14:paraId="4DE606BA" w14:textId="77777777" w:rsidR="0010755E" w:rsidRDefault="009227EF">
      <w:pPr>
        <w:spacing w:after="0" w:line="259" w:lineRule="auto"/>
        <w:ind w:left="19" w:right="0" w:firstLine="0"/>
        <w:jc w:val="left"/>
      </w:pPr>
      <w:r>
        <w:rPr>
          <w:b/>
          <w:sz w:val="24"/>
        </w:rPr>
        <w:t xml:space="preserve"> </w:t>
      </w:r>
    </w:p>
    <w:p w14:paraId="0C9CEF94" w14:textId="77777777" w:rsidR="0010755E" w:rsidRDefault="009227EF">
      <w:pPr>
        <w:spacing w:after="9" w:line="249" w:lineRule="auto"/>
        <w:ind w:left="850" w:right="1152"/>
        <w:jc w:val="left"/>
      </w:pPr>
      <w:r>
        <w:rPr>
          <w:color w:val="1B1B1B"/>
          <w:sz w:val="24"/>
        </w:rPr>
        <w:t xml:space="preserve">This will only be awarded if a student is entitled to Meals Bursary. £5.50 per day whilst on placement.  </w:t>
      </w:r>
    </w:p>
    <w:p w14:paraId="7B9FCAB7" w14:textId="77777777" w:rsidR="0010755E" w:rsidRDefault="009227EF">
      <w:pPr>
        <w:spacing w:after="0" w:line="259" w:lineRule="auto"/>
        <w:ind w:left="840" w:right="0" w:firstLine="0"/>
        <w:jc w:val="left"/>
      </w:pPr>
      <w:r>
        <w:rPr>
          <w:color w:val="1B1B1B"/>
          <w:sz w:val="24"/>
        </w:rPr>
        <w:t xml:space="preserve"> </w:t>
      </w:r>
    </w:p>
    <w:p w14:paraId="3C30D966" w14:textId="77777777" w:rsidR="0010755E" w:rsidRDefault="009227EF">
      <w:pPr>
        <w:spacing w:after="9" w:line="249" w:lineRule="auto"/>
        <w:ind w:left="850" w:right="1152"/>
        <w:jc w:val="left"/>
      </w:pPr>
      <w:r>
        <w:rPr>
          <w:color w:val="1B1B1B"/>
          <w:sz w:val="24"/>
        </w:rPr>
        <w:t>Support will be paid monthly in advance and split evenly over the months where support is required.</w:t>
      </w:r>
      <w:r>
        <w:rPr>
          <w:sz w:val="24"/>
        </w:rPr>
        <w:t xml:space="preserve"> </w:t>
      </w:r>
    </w:p>
    <w:p w14:paraId="3910EEE7" w14:textId="77777777" w:rsidR="0010755E" w:rsidRDefault="009227EF">
      <w:pPr>
        <w:spacing w:after="0" w:line="259" w:lineRule="auto"/>
        <w:ind w:left="840" w:right="0" w:firstLine="0"/>
        <w:jc w:val="left"/>
      </w:pPr>
      <w:r>
        <w:rPr>
          <w:sz w:val="24"/>
        </w:rPr>
        <w:t xml:space="preserve"> </w:t>
      </w:r>
    </w:p>
    <w:p w14:paraId="59A9ED62" w14:textId="77777777" w:rsidR="0010755E" w:rsidRDefault="009227EF">
      <w:pPr>
        <w:spacing w:after="5308" w:line="259" w:lineRule="auto"/>
        <w:ind w:left="938" w:right="0" w:firstLine="0"/>
        <w:jc w:val="left"/>
      </w:pPr>
      <w:r>
        <w:rPr>
          <w:color w:val="141414"/>
        </w:rPr>
        <w:t>.</w:t>
      </w:r>
      <w:r>
        <w:t xml:space="preserve"> </w:t>
      </w:r>
    </w:p>
    <w:p w14:paraId="67049DCB" w14:textId="77777777" w:rsidR="0010755E" w:rsidRDefault="009227EF">
      <w:pPr>
        <w:spacing w:after="2" w:line="259" w:lineRule="auto"/>
        <w:ind w:left="0" w:right="1661" w:firstLine="0"/>
        <w:jc w:val="right"/>
      </w:pPr>
      <w:r>
        <w:t xml:space="preserve"> </w:t>
      </w:r>
    </w:p>
    <w:p w14:paraId="372662BE" w14:textId="77777777" w:rsidR="0010755E" w:rsidRDefault="009227EF">
      <w:pPr>
        <w:spacing w:after="0" w:line="259" w:lineRule="auto"/>
        <w:ind w:left="0" w:right="935" w:firstLine="0"/>
        <w:jc w:val="right"/>
      </w:pPr>
      <w:r>
        <w:rPr>
          <w:sz w:val="24"/>
        </w:rPr>
        <w:t xml:space="preserve"> </w:t>
      </w:r>
    </w:p>
    <w:p w14:paraId="56A6DF60" w14:textId="77777777" w:rsidR="0010755E" w:rsidRDefault="009227EF">
      <w:pPr>
        <w:spacing w:after="151" w:line="268" w:lineRule="auto"/>
        <w:ind w:left="10" w:right="107"/>
      </w:pPr>
      <w:r>
        <w:rPr>
          <w:sz w:val="24"/>
        </w:rPr>
        <w:t xml:space="preserve">Annex E – Loan IT device Scheme </w:t>
      </w:r>
    </w:p>
    <w:p w14:paraId="5AD4433C" w14:textId="77777777" w:rsidR="0010755E" w:rsidRDefault="009227EF">
      <w:pPr>
        <w:spacing w:after="5" w:line="268" w:lineRule="auto"/>
        <w:ind w:left="10" w:right="107"/>
      </w:pPr>
      <w:r>
        <w:rPr>
          <w:sz w:val="24"/>
        </w:rPr>
        <w:t>The College operates a loan IT device scheme for vulnerable children and young people to include those who may ha</w:t>
      </w:r>
      <w:r>
        <w:rPr>
          <w:sz w:val="24"/>
        </w:rPr>
        <w:t xml:space="preserve">ve difficulty engaging with remote education at home. </w:t>
      </w:r>
    </w:p>
    <w:p w14:paraId="1C243B14" w14:textId="77777777" w:rsidR="0010755E" w:rsidRDefault="009227EF">
      <w:pPr>
        <w:spacing w:after="0" w:line="259" w:lineRule="auto"/>
        <w:ind w:left="0" w:right="0" w:firstLine="0"/>
        <w:jc w:val="left"/>
      </w:pPr>
      <w:r>
        <w:rPr>
          <w:sz w:val="24"/>
        </w:rPr>
        <w:t xml:space="preserve"> </w:t>
      </w:r>
    </w:p>
    <w:p w14:paraId="34FB1F6B" w14:textId="77777777" w:rsidR="0010755E" w:rsidRDefault="009227EF">
      <w:pPr>
        <w:spacing w:after="5" w:line="268" w:lineRule="auto"/>
        <w:ind w:left="10" w:right="107"/>
      </w:pPr>
      <w:r>
        <w:rPr>
          <w:sz w:val="24"/>
        </w:rPr>
        <w:t xml:space="preserve">The Department for Education provide examples of disadvantaged students as: </w:t>
      </w:r>
    </w:p>
    <w:p w14:paraId="20F12BB5" w14:textId="77777777" w:rsidR="0010755E" w:rsidRDefault="009227EF">
      <w:pPr>
        <w:spacing w:after="0" w:line="259" w:lineRule="auto"/>
        <w:ind w:left="0" w:right="0" w:firstLine="0"/>
        <w:jc w:val="left"/>
      </w:pPr>
      <w:r>
        <w:rPr>
          <w:sz w:val="24"/>
        </w:rPr>
        <w:t xml:space="preserve">  </w:t>
      </w:r>
    </w:p>
    <w:p w14:paraId="5F267E71" w14:textId="77777777" w:rsidR="0010755E" w:rsidRDefault="009227EF">
      <w:pPr>
        <w:numPr>
          <w:ilvl w:val="0"/>
          <w:numId w:val="26"/>
        </w:numPr>
        <w:spacing w:after="5" w:line="268" w:lineRule="auto"/>
        <w:ind w:right="107" w:hanging="360"/>
      </w:pPr>
      <w:r>
        <w:rPr>
          <w:sz w:val="24"/>
        </w:rPr>
        <w:t xml:space="preserve">with no digital devices in their household </w:t>
      </w:r>
    </w:p>
    <w:p w14:paraId="62CD9E06" w14:textId="77777777" w:rsidR="0010755E" w:rsidRDefault="009227EF">
      <w:pPr>
        <w:numPr>
          <w:ilvl w:val="0"/>
          <w:numId w:val="26"/>
        </w:numPr>
        <w:spacing w:after="5" w:line="268" w:lineRule="auto"/>
        <w:ind w:right="107" w:hanging="360"/>
      </w:pPr>
      <w:r>
        <w:rPr>
          <w:sz w:val="24"/>
        </w:rPr>
        <w:t xml:space="preserve">whose only available device is a smartphone </w:t>
      </w:r>
    </w:p>
    <w:p w14:paraId="05343861" w14:textId="77777777" w:rsidR="0010755E" w:rsidRDefault="009227EF">
      <w:pPr>
        <w:numPr>
          <w:ilvl w:val="0"/>
          <w:numId w:val="26"/>
        </w:numPr>
        <w:spacing w:after="5" w:line="268" w:lineRule="auto"/>
        <w:ind w:right="107" w:hanging="360"/>
      </w:pPr>
      <w:r>
        <w:rPr>
          <w:sz w:val="24"/>
        </w:rPr>
        <w:t xml:space="preserve">with a single device in their household that’s being shared with more than one other family member </w:t>
      </w:r>
    </w:p>
    <w:p w14:paraId="3F639FCE" w14:textId="77777777" w:rsidR="0010755E" w:rsidRDefault="009227EF">
      <w:pPr>
        <w:numPr>
          <w:ilvl w:val="0"/>
          <w:numId w:val="26"/>
        </w:numPr>
        <w:spacing w:after="5" w:line="268" w:lineRule="auto"/>
        <w:ind w:right="107" w:hanging="360"/>
      </w:pPr>
      <w:r>
        <w:rPr>
          <w:sz w:val="24"/>
        </w:rPr>
        <w:t xml:space="preserve">who do not have a fixed broadband connection at home </w:t>
      </w:r>
    </w:p>
    <w:p w14:paraId="6BF66F02" w14:textId="77777777" w:rsidR="0010755E" w:rsidRDefault="009227EF">
      <w:pPr>
        <w:spacing w:after="0" w:line="259" w:lineRule="auto"/>
        <w:ind w:left="0" w:right="0" w:firstLine="0"/>
        <w:jc w:val="left"/>
      </w:pPr>
      <w:r>
        <w:rPr>
          <w:sz w:val="24"/>
        </w:rPr>
        <w:t xml:space="preserve"> </w:t>
      </w:r>
    </w:p>
    <w:p w14:paraId="680DA360" w14:textId="77777777" w:rsidR="0010755E" w:rsidRDefault="009227EF">
      <w:pPr>
        <w:spacing w:after="5" w:line="268" w:lineRule="auto"/>
        <w:ind w:left="10" w:right="107"/>
      </w:pPr>
      <w:r>
        <w:rPr>
          <w:sz w:val="24"/>
        </w:rPr>
        <w:t>The loan IT device scheme is initially opened to studen</w:t>
      </w:r>
      <w:r>
        <w:rPr>
          <w:sz w:val="24"/>
        </w:rPr>
        <w:t xml:space="preserve">ts who,  </w:t>
      </w:r>
    </w:p>
    <w:p w14:paraId="6E417942" w14:textId="77777777" w:rsidR="0010755E" w:rsidRDefault="009227EF">
      <w:pPr>
        <w:spacing w:after="0" w:line="259" w:lineRule="auto"/>
        <w:ind w:left="0" w:right="0" w:firstLine="0"/>
        <w:jc w:val="left"/>
      </w:pPr>
      <w:r>
        <w:rPr>
          <w:sz w:val="24"/>
        </w:rPr>
        <w:t xml:space="preserve"> </w:t>
      </w:r>
    </w:p>
    <w:p w14:paraId="60D5BB95" w14:textId="77777777" w:rsidR="0010755E" w:rsidRDefault="009227EF">
      <w:pPr>
        <w:numPr>
          <w:ilvl w:val="0"/>
          <w:numId w:val="27"/>
        </w:numPr>
        <w:spacing w:after="5" w:line="249" w:lineRule="auto"/>
        <w:ind w:right="597" w:hanging="425"/>
        <w:jc w:val="left"/>
      </w:pPr>
      <w:r>
        <w:rPr>
          <w:b/>
          <w:i/>
          <w:sz w:val="24"/>
        </w:rPr>
        <w:t xml:space="preserve">Studying on a full-time programme </w:t>
      </w:r>
    </w:p>
    <w:p w14:paraId="028A1E78" w14:textId="77777777" w:rsidR="0010755E" w:rsidRDefault="009227EF">
      <w:pPr>
        <w:numPr>
          <w:ilvl w:val="0"/>
          <w:numId w:val="27"/>
        </w:numPr>
        <w:spacing w:after="5" w:line="249" w:lineRule="auto"/>
        <w:ind w:right="597" w:hanging="425"/>
        <w:jc w:val="left"/>
      </w:pPr>
      <w:r>
        <w:rPr>
          <w:b/>
          <w:i/>
          <w:sz w:val="24"/>
        </w:rPr>
        <w:t xml:space="preserve">Have an </w:t>
      </w:r>
      <w:r>
        <w:rPr>
          <w:b/>
          <w:i/>
          <w:sz w:val="24"/>
          <w:u w:val="single" w:color="000000"/>
        </w:rPr>
        <w:t>approved</w:t>
      </w:r>
      <w:r>
        <w:rPr>
          <w:b/>
          <w:i/>
          <w:sz w:val="24"/>
        </w:rPr>
        <w:t xml:space="preserve"> vulnerable bursary for the current academic year.  </w:t>
      </w:r>
    </w:p>
    <w:p w14:paraId="07BFA52F" w14:textId="77777777" w:rsidR="0010755E" w:rsidRDefault="009227EF">
      <w:pPr>
        <w:numPr>
          <w:ilvl w:val="0"/>
          <w:numId w:val="27"/>
        </w:numPr>
        <w:spacing w:after="5" w:line="249" w:lineRule="auto"/>
        <w:ind w:right="597" w:hanging="425"/>
        <w:jc w:val="left"/>
      </w:pPr>
      <w:r>
        <w:rPr>
          <w:b/>
          <w:i/>
          <w:sz w:val="24"/>
        </w:rPr>
        <w:t xml:space="preserve">Have not been issued with a laptop by their local authority / virtual school.  </w:t>
      </w:r>
    </w:p>
    <w:p w14:paraId="5E30A968" w14:textId="77777777" w:rsidR="0010755E" w:rsidRDefault="009227EF">
      <w:pPr>
        <w:numPr>
          <w:ilvl w:val="0"/>
          <w:numId w:val="27"/>
        </w:numPr>
        <w:spacing w:after="5" w:line="249" w:lineRule="auto"/>
        <w:ind w:right="597" w:hanging="425"/>
        <w:jc w:val="left"/>
      </w:pPr>
      <w:r>
        <w:rPr>
          <w:b/>
          <w:i/>
          <w:sz w:val="24"/>
        </w:rPr>
        <w:t>Have no device, be predominantly using a smart phone or tablet or are sharing a device with more than 1 member of their household (as per DfE guidelines) to access online resources.</w:t>
      </w:r>
      <w:r>
        <w:rPr>
          <w:rFonts w:ascii="Times New Roman" w:eastAsia="Times New Roman" w:hAnsi="Times New Roman" w:cs="Times New Roman"/>
          <w:b/>
          <w:i/>
          <w:sz w:val="24"/>
        </w:rPr>
        <w:t xml:space="preserve">  </w:t>
      </w:r>
    </w:p>
    <w:p w14:paraId="0BDFE77F" w14:textId="77777777" w:rsidR="0010755E" w:rsidRDefault="009227EF">
      <w:pPr>
        <w:numPr>
          <w:ilvl w:val="0"/>
          <w:numId w:val="27"/>
        </w:numPr>
        <w:spacing w:after="5" w:line="249" w:lineRule="auto"/>
        <w:ind w:right="597" w:hanging="425"/>
        <w:jc w:val="left"/>
      </w:pPr>
      <w:r>
        <w:rPr>
          <w:b/>
          <w:i/>
          <w:sz w:val="24"/>
        </w:rPr>
        <w:t xml:space="preserve">Are studying for a GCSE or Functional Skills in English or Mathematics, </w:t>
      </w:r>
      <w:r>
        <w:rPr>
          <w:b/>
          <w:i/>
          <w:sz w:val="24"/>
        </w:rPr>
        <w:t xml:space="preserve">or an eligible course.  </w:t>
      </w:r>
    </w:p>
    <w:p w14:paraId="27C0ACD5" w14:textId="77777777" w:rsidR="0010755E" w:rsidRDefault="009227EF">
      <w:pPr>
        <w:spacing w:after="1" w:line="240" w:lineRule="auto"/>
        <w:ind w:left="0" w:right="10639" w:firstLine="360"/>
        <w:jc w:val="left"/>
      </w:pPr>
      <w:r>
        <w:rPr>
          <w:sz w:val="24"/>
        </w:rPr>
        <w:t xml:space="preserve">  or,   </w:t>
      </w:r>
    </w:p>
    <w:p w14:paraId="25B33BFA" w14:textId="77777777" w:rsidR="0010755E" w:rsidRDefault="009227EF">
      <w:pPr>
        <w:numPr>
          <w:ilvl w:val="0"/>
          <w:numId w:val="27"/>
        </w:numPr>
        <w:spacing w:after="5" w:line="249" w:lineRule="auto"/>
        <w:ind w:right="597" w:hanging="425"/>
        <w:jc w:val="left"/>
      </w:pPr>
      <w:r>
        <w:rPr>
          <w:b/>
          <w:i/>
          <w:sz w:val="24"/>
        </w:rPr>
        <w:t xml:space="preserve">Studying on a full-time programme </w:t>
      </w:r>
    </w:p>
    <w:p w14:paraId="68109C11" w14:textId="77777777" w:rsidR="0010755E" w:rsidRDefault="009227EF">
      <w:pPr>
        <w:numPr>
          <w:ilvl w:val="0"/>
          <w:numId w:val="27"/>
        </w:numPr>
        <w:spacing w:after="5" w:line="249" w:lineRule="auto"/>
        <w:ind w:right="597" w:hanging="425"/>
        <w:jc w:val="left"/>
      </w:pPr>
      <w:r>
        <w:rPr>
          <w:b/>
          <w:i/>
          <w:sz w:val="24"/>
        </w:rPr>
        <w:t xml:space="preserve">Submitted and application on or before the guarantee discretionary bursary deadline </w:t>
      </w:r>
      <w:r>
        <w:rPr>
          <w:rFonts w:ascii="Segoe UI Symbol" w:eastAsia="Segoe UI Symbol" w:hAnsi="Segoe UI Symbol" w:cs="Segoe UI Symbol"/>
          <w:sz w:val="20"/>
        </w:rPr>
        <w:t>•</w:t>
      </w:r>
      <w:r>
        <w:rPr>
          <w:sz w:val="20"/>
        </w:rPr>
        <w:t xml:space="preserve"> </w:t>
      </w:r>
      <w:r>
        <w:rPr>
          <w:sz w:val="20"/>
        </w:rPr>
        <w:tab/>
      </w:r>
      <w:r>
        <w:rPr>
          <w:b/>
          <w:i/>
          <w:sz w:val="24"/>
        </w:rPr>
        <w:t xml:space="preserve">Have an </w:t>
      </w:r>
      <w:r>
        <w:rPr>
          <w:b/>
          <w:i/>
          <w:sz w:val="24"/>
          <w:u w:val="single" w:color="000000"/>
        </w:rPr>
        <w:t>approved</w:t>
      </w:r>
      <w:r>
        <w:rPr>
          <w:b/>
          <w:i/>
          <w:sz w:val="24"/>
        </w:rPr>
        <w:t xml:space="preserve"> discretionary bursary for the current academic year.   </w:t>
      </w:r>
    </w:p>
    <w:p w14:paraId="6040257F" w14:textId="77777777" w:rsidR="0010755E" w:rsidRDefault="009227EF">
      <w:pPr>
        <w:numPr>
          <w:ilvl w:val="0"/>
          <w:numId w:val="27"/>
        </w:numPr>
        <w:spacing w:after="5" w:line="249" w:lineRule="auto"/>
        <w:ind w:right="597" w:hanging="425"/>
        <w:jc w:val="left"/>
      </w:pPr>
      <w:r>
        <w:rPr>
          <w:b/>
          <w:i/>
          <w:sz w:val="24"/>
        </w:rPr>
        <w:t xml:space="preserve">Have a household income of </w:t>
      </w:r>
      <w:r>
        <w:rPr>
          <w:b/>
          <w:i/>
          <w:sz w:val="24"/>
        </w:rPr>
        <w:t xml:space="preserve">less than £16,190.  </w:t>
      </w:r>
    </w:p>
    <w:p w14:paraId="17EB5381" w14:textId="77777777" w:rsidR="0010755E" w:rsidRDefault="009227EF">
      <w:pPr>
        <w:numPr>
          <w:ilvl w:val="0"/>
          <w:numId w:val="27"/>
        </w:numPr>
        <w:spacing w:after="5" w:line="249" w:lineRule="auto"/>
        <w:ind w:right="597" w:hanging="425"/>
        <w:jc w:val="left"/>
      </w:pPr>
      <w:r>
        <w:rPr>
          <w:b/>
          <w:i/>
          <w:sz w:val="24"/>
        </w:rPr>
        <w:t>Have no device, be predominantly using a smart phone or tablet or are sharing a device with more than 1 member of their household (as per DfE guidelines) to access online resources.</w:t>
      </w:r>
      <w:r>
        <w:rPr>
          <w:rFonts w:ascii="Times New Roman" w:eastAsia="Times New Roman" w:hAnsi="Times New Roman" w:cs="Times New Roman"/>
          <w:b/>
          <w:i/>
          <w:sz w:val="24"/>
        </w:rPr>
        <w:t xml:space="preserve">  </w:t>
      </w:r>
    </w:p>
    <w:p w14:paraId="39EF3196" w14:textId="77777777" w:rsidR="0010755E" w:rsidRDefault="009227EF">
      <w:pPr>
        <w:numPr>
          <w:ilvl w:val="0"/>
          <w:numId w:val="27"/>
        </w:numPr>
        <w:spacing w:after="5" w:line="249" w:lineRule="auto"/>
        <w:ind w:right="597" w:hanging="425"/>
        <w:jc w:val="left"/>
      </w:pPr>
      <w:r>
        <w:rPr>
          <w:b/>
          <w:i/>
          <w:sz w:val="24"/>
        </w:rPr>
        <w:t>Are studying for a GCSE or Functional Skills in Eng</w:t>
      </w:r>
      <w:r>
        <w:rPr>
          <w:b/>
          <w:i/>
          <w:sz w:val="24"/>
        </w:rPr>
        <w:t xml:space="preserve">lish or Mathematics, or an eligible course.   </w:t>
      </w:r>
    </w:p>
    <w:p w14:paraId="284E2A66" w14:textId="77777777" w:rsidR="0010755E" w:rsidRDefault="009227EF">
      <w:pPr>
        <w:spacing w:after="0" w:line="259" w:lineRule="auto"/>
        <w:ind w:left="360" w:right="0" w:firstLine="0"/>
        <w:jc w:val="left"/>
      </w:pPr>
      <w:r>
        <w:rPr>
          <w:sz w:val="24"/>
        </w:rPr>
        <w:t xml:space="preserve"> </w:t>
      </w:r>
    </w:p>
    <w:p w14:paraId="59BD5BE7" w14:textId="77777777" w:rsidR="0010755E" w:rsidRDefault="009227EF">
      <w:pPr>
        <w:spacing w:after="5" w:line="268" w:lineRule="auto"/>
        <w:ind w:left="10" w:right="107"/>
      </w:pPr>
      <w:r>
        <w:rPr>
          <w:sz w:val="24"/>
        </w:rPr>
        <w:t xml:space="preserve">All applications are to be submitted online on bursary portal.  </w:t>
      </w:r>
    </w:p>
    <w:p w14:paraId="507B8662" w14:textId="77777777" w:rsidR="0010755E" w:rsidRDefault="009227EF">
      <w:pPr>
        <w:spacing w:after="0" w:line="259" w:lineRule="auto"/>
        <w:ind w:left="0" w:right="0" w:firstLine="0"/>
        <w:jc w:val="left"/>
      </w:pPr>
      <w:r>
        <w:rPr>
          <w:sz w:val="24"/>
        </w:rPr>
        <w:t xml:space="preserve"> </w:t>
      </w:r>
    </w:p>
    <w:p w14:paraId="2DDF32CC" w14:textId="77777777" w:rsidR="0010755E" w:rsidRDefault="009227EF">
      <w:pPr>
        <w:spacing w:after="5" w:line="268" w:lineRule="auto"/>
        <w:ind w:left="10" w:right="107"/>
      </w:pPr>
      <w:r>
        <w:rPr>
          <w:sz w:val="24"/>
        </w:rPr>
        <w:t xml:space="preserve">Awards will be made on a first come first served basis until all IT devices are allocated.   </w:t>
      </w:r>
    </w:p>
    <w:p w14:paraId="66AC83BD" w14:textId="77777777" w:rsidR="0010755E" w:rsidRDefault="009227EF">
      <w:pPr>
        <w:spacing w:after="0" w:line="259" w:lineRule="auto"/>
        <w:ind w:left="0" w:right="0" w:firstLine="0"/>
        <w:jc w:val="left"/>
      </w:pPr>
      <w:r>
        <w:rPr>
          <w:sz w:val="24"/>
        </w:rPr>
        <w:t xml:space="preserve"> </w:t>
      </w:r>
    </w:p>
    <w:p w14:paraId="0346DC61" w14:textId="77777777" w:rsidR="0010755E" w:rsidRDefault="009227EF">
      <w:pPr>
        <w:spacing w:after="5" w:line="268" w:lineRule="auto"/>
        <w:ind w:left="10" w:right="107"/>
      </w:pPr>
      <w:r>
        <w:rPr>
          <w:sz w:val="24"/>
        </w:rPr>
        <w:t xml:space="preserve">IT devices will be available to collect from Student Services by appointment only no earlier than the </w:t>
      </w:r>
      <w:r>
        <w:rPr>
          <w:b/>
          <w:sz w:val="24"/>
        </w:rPr>
        <w:t>w/c 06 October 2025</w:t>
      </w:r>
      <w:r>
        <w:rPr>
          <w:sz w:val="24"/>
        </w:rPr>
        <w:t xml:space="preserve">.  </w:t>
      </w:r>
    </w:p>
    <w:p w14:paraId="50812C3C" w14:textId="77777777" w:rsidR="0010755E" w:rsidRDefault="009227EF">
      <w:pPr>
        <w:spacing w:after="0" w:line="259" w:lineRule="auto"/>
        <w:ind w:left="0" w:right="0" w:firstLine="0"/>
        <w:jc w:val="left"/>
      </w:pPr>
      <w:r>
        <w:rPr>
          <w:sz w:val="24"/>
        </w:rPr>
        <w:t xml:space="preserve"> </w:t>
      </w:r>
    </w:p>
    <w:p w14:paraId="068AE015" w14:textId="77777777" w:rsidR="0010755E" w:rsidRDefault="009227EF">
      <w:pPr>
        <w:spacing w:after="5" w:line="268" w:lineRule="auto"/>
        <w:ind w:left="10" w:right="107"/>
      </w:pPr>
      <w:r>
        <w:rPr>
          <w:sz w:val="24"/>
        </w:rPr>
        <w:t xml:space="preserve">All students will be required to </w:t>
      </w:r>
      <w:r>
        <w:rPr>
          <w:sz w:val="24"/>
        </w:rPr>
        <w:t xml:space="preserve">sign a loan agreement before the IT device is issued to them. </w:t>
      </w:r>
    </w:p>
    <w:p w14:paraId="18C3276D" w14:textId="77777777" w:rsidR="0010755E" w:rsidRDefault="009227EF">
      <w:pPr>
        <w:spacing w:after="0" w:line="259" w:lineRule="auto"/>
        <w:ind w:left="0" w:right="0" w:firstLine="0"/>
        <w:jc w:val="left"/>
      </w:pPr>
      <w:r>
        <w:rPr>
          <w:sz w:val="24"/>
        </w:rPr>
        <w:t xml:space="preserve"> </w:t>
      </w:r>
    </w:p>
    <w:p w14:paraId="11CC3101" w14:textId="77777777" w:rsidR="0010755E" w:rsidRDefault="009227EF">
      <w:pPr>
        <w:spacing w:after="5" w:line="268" w:lineRule="auto"/>
        <w:ind w:left="10" w:right="107"/>
      </w:pPr>
      <w:r>
        <w:rPr>
          <w:sz w:val="24"/>
        </w:rPr>
        <w:t xml:space="preserve">Students must return the device when their learning has been completed, or if they leave the course before completion. The device must be returned in the same condition as it was received. </w:t>
      </w:r>
    </w:p>
    <w:p w14:paraId="6180B3E0" w14:textId="77777777" w:rsidR="0010755E" w:rsidRDefault="009227EF">
      <w:pPr>
        <w:spacing w:after="0" w:line="259" w:lineRule="auto"/>
        <w:ind w:left="0" w:right="0" w:firstLine="0"/>
        <w:jc w:val="left"/>
      </w:pPr>
      <w:r>
        <w:rPr>
          <w:sz w:val="24"/>
        </w:rPr>
        <w:t xml:space="preserve"> </w:t>
      </w:r>
    </w:p>
    <w:p w14:paraId="21818147" w14:textId="77777777" w:rsidR="0010755E" w:rsidRDefault="009227EF">
      <w:pPr>
        <w:spacing w:after="33" w:line="259" w:lineRule="auto"/>
        <w:ind w:left="0" w:right="0" w:firstLine="0"/>
        <w:jc w:val="left"/>
      </w:pPr>
      <w:r>
        <w:rPr>
          <w:sz w:val="24"/>
        </w:rPr>
        <w:t xml:space="preserve"> </w:t>
      </w:r>
    </w:p>
    <w:p w14:paraId="00493FA9" w14:textId="77777777" w:rsidR="0010755E" w:rsidRDefault="009227EF">
      <w:pPr>
        <w:spacing w:after="583" w:line="259" w:lineRule="auto"/>
        <w:ind w:left="0" w:right="0" w:firstLine="0"/>
        <w:jc w:val="left"/>
      </w:pPr>
      <w:r>
        <w:t xml:space="preserve"> </w:t>
      </w:r>
      <w:r>
        <w:tab/>
      </w:r>
      <w:r>
        <w:rPr>
          <w:sz w:val="28"/>
        </w:rPr>
        <w:t xml:space="preserve"> </w:t>
      </w:r>
    </w:p>
    <w:p w14:paraId="151BF915" w14:textId="77777777" w:rsidR="0010755E" w:rsidRDefault="009227EF">
      <w:pPr>
        <w:spacing w:after="2" w:line="259" w:lineRule="auto"/>
        <w:ind w:left="0" w:right="1241" w:firstLine="0"/>
        <w:jc w:val="right"/>
      </w:pPr>
      <w:r>
        <w:t xml:space="preserve"> </w:t>
      </w:r>
    </w:p>
    <w:p w14:paraId="6D2F676E" w14:textId="77777777" w:rsidR="0010755E" w:rsidRDefault="009227EF">
      <w:pPr>
        <w:spacing w:after="0" w:line="259" w:lineRule="auto"/>
        <w:ind w:left="0" w:right="515" w:firstLine="0"/>
        <w:jc w:val="right"/>
      </w:pPr>
      <w:r>
        <w:rPr>
          <w:sz w:val="24"/>
        </w:rPr>
        <w:t xml:space="preserve"> </w:t>
      </w:r>
    </w:p>
    <w:p w14:paraId="4E9FD623" w14:textId="77777777" w:rsidR="0010755E" w:rsidRDefault="009227EF">
      <w:pPr>
        <w:spacing w:after="151" w:line="265" w:lineRule="auto"/>
        <w:ind w:left="130" w:right="0"/>
        <w:jc w:val="left"/>
      </w:pPr>
      <w:r>
        <w:rPr>
          <w:sz w:val="28"/>
        </w:rPr>
        <w:t xml:space="preserve">Annex F – Course costs and trip support </w:t>
      </w:r>
    </w:p>
    <w:p w14:paraId="64E6CD69" w14:textId="77777777" w:rsidR="0010755E" w:rsidRDefault="009227EF">
      <w:pPr>
        <w:spacing w:after="159" w:line="259" w:lineRule="auto"/>
        <w:ind w:left="115" w:right="0"/>
        <w:jc w:val="left"/>
      </w:pPr>
      <w:r>
        <w:rPr>
          <w:b/>
          <w:sz w:val="28"/>
          <w:u w:val="single" w:color="000000"/>
        </w:rPr>
        <w:t>Course costs</w:t>
      </w:r>
      <w:r>
        <w:rPr>
          <w:b/>
          <w:sz w:val="28"/>
        </w:rPr>
        <w:t xml:space="preserve"> </w:t>
      </w:r>
    </w:p>
    <w:p w14:paraId="0563270A" w14:textId="77777777" w:rsidR="0010755E" w:rsidRDefault="009227EF">
      <w:pPr>
        <w:spacing w:after="0" w:line="259" w:lineRule="auto"/>
        <w:ind w:left="115" w:right="0"/>
        <w:jc w:val="left"/>
      </w:pPr>
      <w:r>
        <w:rPr>
          <w:sz w:val="28"/>
          <w:u w:val="single" w:color="000000"/>
        </w:rPr>
        <w:t>Level of support by band</w:t>
      </w:r>
      <w:r>
        <w:rPr>
          <w:sz w:val="28"/>
        </w:rPr>
        <w:t xml:space="preserve"> </w:t>
      </w:r>
    </w:p>
    <w:p w14:paraId="47DD61B4" w14:textId="77777777" w:rsidR="0010755E" w:rsidRDefault="009227EF">
      <w:pPr>
        <w:spacing w:after="0" w:line="259" w:lineRule="auto"/>
        <w:ind w:left="0" w:right="0" w:firstLine="0"/>
        <w:jc w:val="left"/>
      </w:pPr>
      <w:r>
        <w:rPr>
          <w:sz w:val="16"/>
        </w:rPr>
        <w:t xml:space="preserve"> </w:t>
      </w:r>
    </w:p>
    <w:tbl>
      <w:tblPr>
        <w:tblStyle w:val="TableGrid"/>
        <w:tblW w:w="3578" w:type="dxa"/>
        <w:tblInd w:w="1" w:type="dxa"/>
        <w:tblCellMar>
          <w:top w:w="78" w:type="dxa"/>
          <w:left w:w="196" w:type="dxa"/>
          <w:bottom w:w="0" w:type="dxa"/>
          <w:right w:w="40" w:type="dxa"/>
        </w:tblCellMar>
        <w:tblLook w:val="04A0" w:firstRow="1" w:lastRow="0" w:firstColumn="1" w:lastColumn="0" w:noHBand="0" w:noVBand="1"/>
      </w:tblPr>
      <w:tblGrid>
        <w:gridCol w:w="579"/>
        <w:gridCol w:w="1499"/>
        <w:gridCol w:w="1500"/>
      </w:tblGrid>
      <w:tr w:rsidR="0010755E" w14:paraId="0C93C946" w14:textId="77777777">
        <w:trPr>
          <w:trHeight w:val="308"/>
        </w:trPr>
        <w:tc>
          <w:tcPr>
            <w:tcW w:w="580" w:type="dxa"/>
            <w:tcBorders>
              <w:top w:val="nil"/>
              <w:left w:val="nil"/>
              <w:bottom w:val="single" w:sz="4" w:space="0" w:color="000000"/>
              <w:right w:val="single" w:sz="4" w:space="0" w:color="000000"/>
            </w:tcBorders>
            <w:vAlign w:val="bottom"/>
          </w:tcPr>
          <w:p w14:paraId="12FA23A4" w14:textId="77777777" w:rsidR="0010755E" w:rsidRDefault="009227EF">
            <w:pPr>
              <w:spacing w:after="0" w:line="259" w:lineRule="auto"/>
              <w:ind w:left="0" w:right="90" w:firstLine="0"/>
              <w:jc w:val="center"/>
            </w:pPr>
            <w:r>
              <w:rPr>
                <w:b/>
                <w:sz w:val="24"/>
              </w:rPr>
              <w:t xml:space="preserve"> </w:t>
            </w:r>
          </w:p>
        </w:tc>
        <w:tc>
          <w:tcPr>
            <w:tcW w:w="1499" w:type="dxa"/>
            <w:tcBorders>
              <w:top w:val="single" w:sz="4" w:space="0" w:color="000000"/>
              <w:left w:val="single" w:sz="4" w:space="0" w:color="000000"/>
              <w:bottom w:val="single" w:sz="4" w:space="0" w:color="000000"/>
              <w:right w:val="single" w:sz="4" w:space="0" w:color="000000"/>
            </w:tcBorders>
            <w:shd w:val="clear" w:color="auto" w:fill="FFE699"/>
          </w:tcPr>
          <w:p w14:paraId="2135F79D" w14:textId="77777777" w:rsidR="0010755E" w:rsidRDefault="009227EF">
            <w:pPr>
              <w:spacing w:after="0" w:line="259" w:lineRule="auto"/>
              <w:ind w:left="0" w:right="65" w:firstLine="0"/>
              <w:jc w:val="right"/>
            </w:pPr>
            <w:r>
              <w:rPr>
                <w:b/>
                <w:sz w:val="24"/>
              </w:rPr>
              <w:t xml:space="preserve">Band 1 </w:t>
            </w:r>
          </w:p>
        </w:tc>
        <w:tc>
          <w:tcPr>
            <w:tcW w:w="1500" w:type="dxa"/>
            <w:tcBorders>
              <w:top w:val="single" w:sz="4" w:space="0" w:color="000000"/>
              <w:left w:val="single" w:sz="4" w:space="0" w:color="000000"/>
              <w:bottom w:val="single" w:sz="4" w:space="0" w:color="000000"/>
              <w:right w:val="single" w:sz="4" w:space="0" w:color="000000"/>
            </w:tcBorders>
            <w:shd w:val="clear" w:color="auto" w:fill="FFE699"/>
          </w:tcPr>
          <w:p w14:paraId="2E68FBE2" w14:textId="77777777" w:rsidR="0010755E" w:rsidRDefault="009227EF">
            <w:pPr>
              <w:spacing w:after="0" w:line="259" w:lineRule="auto"/>
              <w:ind w:left="0" w:right="65" w:firstLine="0"/>
              <w:jc w:val="right"/>
            </w:pPr>
            <w:r>
              <w:rPr>
                <w:b/>
                <w:sz w:val="24"/>
              </w:rPr>
              <w:t xml:space="preserve">Band 2 </w:t>
            </w:r>
          </w:p>
        </w:tc>
      </w:tr>
      <w:tr w:rsidR="0010755E" w14:paraId="14D1AA55" w14:textId="77777777">
        <w:trPr>
          <w:trHeight w:val="310"/>
        </w:trPr>
        <w:tc>
          <w:tcPr>
            <w:tcW w:w="580" w:type="dxa"/>
            <w:tcBorders>
              <w:top w:val="single" w:sz="4" w:space="0" w:color="000000"/>
              <w:left w:val="single" w:sz="4" w:space="0" w:color="000000"/>
              <w:bottom w:val="single" w:sz="4" w:space="0" w:color="000000"/>
              <w:right w:val="single" w:sz="4" w:space="0" w:color="000000"/>
            </w:tcBorders>
            <w:shd w:val="clear" w:color="auto" w:fill="BFBFBF"/>
          </w:tcPr>
          <w:p w14:paraId="1C9D3070" w14:textId="77777777" w:rsidR="0010755E" w:rsidRDefault="009227EF">
            <w:pPr>
              <w:spacing w:after="0" w:line="259" w:lineRule="auto"/>
              <w:ind w:left="7" w:right="0" w:firstLine="0"/>
              <w:jc w:val="left"/>
            </w:pPr>
            <w:r>
              <w:rPr>
                <w:b/>
                <w:sz w:val="24"/>
              </w:rPr>
              <w:t xml:space="preserve">A </w:t>
            </w:r>
          </w:p>
        </w:tc>
        <w:tc>
          <w:tcPr>
            <w:tcW w:w="1499" w:type="dxa"/>
            <w:tcBorders>
              <w:top w:val="single" w:sz="4" w:space="0" w:color="000000"/>
              <w:left w:val="single" w:sz="4" w:space="0" w:color="000000"/>
              <w:bottom w:val="single" w:sz="4" w:space="0" w:color="000000"/>
              <w:right w:val="single" w:sz="4" w:space="0" w:color="000000"/>
            </w:tcBorders>
            <w:shd w:val="clear" w:color="auto" w:fill="C6E0B4"/>
          </w:tcPr>
          <w:p w14:paraId="55580065" w14:textId="77777777" w:rsidR="0010755E" w:rsidRDefault="009227EF">
            <w:pPr>
              <w:spacing w:after="0" w:line="259" w:lineRule="auto"/>
              <w:ind w:left="0" w:right="65" w:firstLine="0"/>
              <w:jc w:val="right"/>
            </w:pPr>
            <w:r>
              <w:rPr>
                <w:b/>
                <w:sz w:val="24"/>
              </w:rPr>
              <w:t xml:space="preserve">£0 </w:t>
            </w:r>
          </w:p>
        </w:tc>
        <w:tc>
          <w:tcPr>
            <w:tcW w:w="1500" w:type="dxa"/>
            <w:tcBorders>
              <w:top w:val="single" w:sz="4" w:space="0" w:color="000000"/>
              <w:left w:val="single" w:sz="4" w:space="0" w:color="000000"/>
              <w:bottom w:val="single" w:sz="4" w:space="0" w:color="000000"/>
              <w:right w:val="single" w:sz="4" w:space="0" w:color="000000"/>
            </w:tcBorders>
            <w:shd w:val="clear" w:color="auto" w:fill="C6E0B4"/>
          </w:tcPr>
          <w:p w14:paraId="2C13F603" w14:textId="77777777" w:rsidR="0010755E" w:rsidRDefault="009227EF">
            <w:pPr>
              <w:spacing w:after="0" w:line="259" w:lineRule="auto"/>
              <w:ind w:left="0" w:right="65" w:firstLine="0"/>
              <w:jc w:val="right"/>
            </w:pPr>
            <w:r>
              <w:rPr>
                <w:b/>
                <w:sz w:val="24"/>
              </w:rPr>
              <w:t xml:space="preserve">£0 </w:t>
            </w:r>
          </w:p>
        </w:tc>
      </w:tr>
      <w:tr w:rsidR="0010755E" w14:paraId="6AFFE20C" w14:textId="77777777">
        <w:trPr>
          <w:trHeight w:val="310"/>
        </w:trPr>
        <w:tc>
          <w:tcPr>
            <w:tcW w:w="580" w:type="dxa"/>
            <w:tcBorders>
              <w:top w:val="single" w:sz="4" w:space="0" w:color="000000"/>
              <w:left w:val="single" w:sz="4" w:space="0" w:color="000000"/>
              <w:bottom w:val="single" w:sz="4" w:space="0" w:color="000000"/>
              <w:right w:val="single" w:sz="4" w:space="0" w:color="000000"/>
            </w:tcBorders>
            <w:shd w:val="clear" w:color="auto" w:fill="BFBFBF"/>
          </w:tcPr>
          <w:p w14:paraId="4A803F2B" w14:textId="77777777" w:rsidR="0010755E" w:rsidRDefault="009227EF">
            <w:pPr>
              <w:spacing w:after="0" w:line="259" w:lineRule="auto"/>
              <w:ind w:left="7" w:right="0" w:firstLine="0"/>
              <w:jc w:val="left"/>
            </w:pPr>
            <w:r>
              <w:rPr>
                <w:b/>
                <w:sz w:val="24"/>
              </w:rPr>
              <w:t xml:space="preserve">B </w:t>
            </w:r>
          </w:p>
        </w:tc>
        <w:tc>
          <w:tcPr>
            <w:tcW w:w="1499" w:type="dxa"/>
            <w:tcBorders>
              <w:top w:val="single" w:sz="4" w:space="0" w:color="000000"/>
              <w:left w:val="single" w:sz="4" w:space="0" w:color="000000"/>
              <w:bottom w:val="single" w:sz="4" w:space="0" w:color="000000"/>
              <w:right w:val="single" w:sz="4" w:space="0" w:color="000000"/>
            </w:tcBorders>
            <w:shd w:val="clear" w:color="auto" w:fill="C6E0B4"/>
          </w:tcPr>
          <w:p w14:paraId="3504289E" w14:textId="77777777" w:rsidR="0010755E" w:rsidRDefault="009227EF">
            <w:pPr>
              <w:spacing w:after="0" w:line="259" w:lineRule="auto"/>
              <w:ind w:left="0" w:right="65" w:firstLine="0"/>
              <w:jc w:val="right"/>
            </w:pPr>
            <w:r>
              <w:rPr>
                <w:b/>
                <w:sz w:val="24"/>
              </w:rPr>
              <w:t xml:space="preserve">£20 </w:t>
            </w:r>
          </w:p>
        </w:tc>
        <w:tc>
          <w:tcPr>
            <w:tcW w:w="1500" w:type="dxa"/>
            <w:tcBorders>
              <w:top w:val="single" w:sz="4" w:space="0" w:color="000000"/>
              <w:left w:val="single" w:sz="4" w:space="0" w:color="000000"/>
              <w:bottom w:val="single" w:sz="4" w:space="0" w:color="000000"/>
              <w:right w:val="single" w:sz="4" w:space="0" w:color="000000"/>
            </w:tcBorders>
            <w:shd w:val="clear" w:color="auto" w:fill="C6E0B4"/>
          </w:tcPr>
          <w:p w14:paraId="7B9700A0" w14:textId="77777777" w:rsidR="0010755E" w:rsidRDefault="009227EF">
            <w:pPr>
              <w:spacing w:after="0" w:line="259" w:lineRule="auto"/>
              <w:ind w:left="0" w:right="65" w:firstLine="0"/>
              <w:jc w:val="right"/>
            </w:pPr>
            <w:r>
              <w:rPr>
                <w:b/>
                <w:sz w:val="24"/>
              </w:rPr>
              <w:t xml:space="preserve">£15 </w:t>
            </w:r>
          </w:p>
        </w:tc>
      </w:tr>
      <w:tr w:rsidR="0010755E" w14:paraId="5B8C7FAF" w14:textId="77777777">
        <w:trPr>
          <w:trHeight w:val="310"/>
        </w:trPr>
        <w:tc>
          <w:tcPr>
            <w:tcW w:w="580" w:type="dxa"/>
            <w:tcBorders>
              <w:top w:val="single" w:sz="4" w:space="0" w:color="000000"/>
              <w:left w:val="single" w:sz="4" w:space="0" w:color="000000"/>
              <w:bottom w:val="single" w:sz="4" w:space="0" w:color="000000"/>
              <w:right w:val="single" w:sz="4" w:space="0" w:color="000000"/>
            </w:tcBorders>
            <w:shd w:val="clear" w:color="auto" w:fill="BFBFBF"/>
          </w:tcPr>
          <w:p w14:paraId="758FE429" w14:textId="77777777" w:rsidR="0010755E" w:rsidRDefault="009227EF">
            <w:pPr>
              <w:spacing w:after="0" w:line="259" w:lineRule="auto"/>
              <w:ind w:left="7" w:right="0" w:firstLine="0"/>
              <w:jc w:val="left"/>
            </w:pPr>
            <w:r>
              <w:rPr>
                <w:b/>
                <w:sz w:val="24"/>
              </w:rPr>
              <w:t xml:space="preserve">C </w:t>
            </w:r>
          </w:p>
        </w:tc>
        <w:tc>
          <w:tcPr>
            <w:tcW w:w="1499" w:type="dxa"/>
            <w:tcBorders>
              <w:top w:val="single" w:sz="4" w:space="0" w:color="000000"/>
              <w:left w:val="single" w:sz="4" w:space="0" w:color="000000"/>
              <w:bottom w:val="single" w:sz="4" w:space="0" w:color="000000"/>
              <w:right w:val="single" w:sz="4" w:space="0" w:color="000000"/>
            </w:tcBorders>
            <w:shd w:val="clear" w:color="auto" w:fill="C6E0B4"/>
          </w:tcPr>
          <w:p w14:paraId="2C30F833" w14:textId="77777777" w:rsidR="0010755E" w:rsidRDefault="009227EF">
            <w:pPr>
              <w:spacing w:after="0" w:line="259" w:lineRule="auto"/>
              <w:ind w:left="0" w:right="65" w:firstLine="0"/>
              <w:jc w:val="right"/>
            </w:pPr>
            <w:r>
              <w:rPr>
                <w:b/>
                <w:sz w:val="24"/>
              </w:rPr>
              <w:t xml:space="preserve">£30 </w:t>
            </w:r>
          </w:p>
        </w:tc>
        <w:tc>
          <w:tcPr>
            <w:tcW w:w="1500" w:type="dxa"/>
            <w:tcBorders>
              <w:top w:val="single" w:sz="4" w:space="0" w:color="000000"/>
              <w:left w:val="single" w:sz="4" w:space="0" w:color="000000"/>
              <w:bottom w:val="single" w:sz="4" w:space="0" w:color="000000"/>
              <w:right w:val="single" w:sz="4" w:space="0" w:color="000000"/>
            </w:tcBorders>
            <w:shd w:val="clear" w:color="auto" w:fill="C6E0B4"/>
          </w:tcPr>
          <w:p w14:paraId="6DAE8761" w14:textId="77777777" w:rsidR="0010755E" w:rsidRDefault="009227EF">
            <w:pPr>
              <w:spacing w:after="0" w:line="259" w:lineRule="auto"/>
              <w:ind w:left="0" w:right="65" w:firstLine="0"/>
              <w:jc w:val="right"/>
            </w:pPr>
            <w:r>
              <w:rPr>
                <w:b/>
                <w:sz w:val="24"/>
              </w:rPr>
              <w:t xml:space="preserve">£20 </w:t>
            </w:r>
          </w:p>
        </w:tc>
      </w:tr>
      <w:tr w:rsidR="0010755E" w14:paraId="27028D26" w14:textId="77777777">
        <w:trPr>
          <w:trHeight w:val="311"/>
        </w:trPr>
        <w:tc>
          <w:tcPr>
            <w:tcW w:w="580" w:type="dxa"/>
            <w:tcBorders>
              <w:top w:val="single" w:sz="4" w:space="0" w:color="000000"/>
              <w:left w:val="single" w:sz="4" w:space="0" w:color="000000"/>
              <w:bottom w:val="single" w:sz="4" w:space="0" w:color="000000"/>
              <w:right w:val="single" w:sz="4" w:space="0" w:color="000000"/>
            </w:tcBorders>
            <w:shd w:val="clear" w:color="auto" w:fill="BFBFBF"/>
          </w:tcPr>
          <w:p w14:paraId="380B48B2" w14:textId="77777777" w:rsidR="0010755E" w:rsidRDefault="009227EF">
            <w:pPr>
              <w:spacing w:after="0" w:line="259" w:lineRule="auto"/>
              <w:ind w:left="7" w:right="0" w:firstLine="0"/>
              <w:jc w:val="left"/>
            </w:pPr>
            <w:r>
              <w:rPr>
                <w:b/>
                <w:sz w:val="24"/>
              </w:rPr>
              <w:t xml:space="preserve">D </w:t>
            </w:r>
          </w:p>
        </w:tc>
        <w:tc>
          <w:tcPr>
            <w:tcW w:w="1499" w:type="dxa"/>
            <w:tcBorders>
              <w:top w:val="single" w:sz="4" w:space="0" w:color="000000"/>
              <w:left w:val="single" w:sz="4" w:space="0" w:color="000000"/>
              <w:bottom w:val="single" w:sz="4" w:space="0" w:color="000000"/>
              <w:right w:val="single" w:sz="4" w:space="0" w:color="000000"/>
            </w:tcBorders>
            <w:shd w:val="clear" w:color="auto" w:fill="C6E0B4"/>
          </w:tcPr>
          <w:p w14:paraId="23F0B2A0" w14:textId="77777777" w:rsidR="0010755E" w:rsidRDefault="009227EF">
            <w:pPr>
              <w:spacing w:after="0" w:line="259" w:lineRule="auto"/>
              <w:ind w:left="0" w:right="65" w:firstLine="0"/>
              <w:jc w:val="right"/>
            </w:pPr>
            <w:r>
              <w:rPr>
                <w:b/>
                <w:sz w:val="24"/>
              </w:rPr>
              <w:t xml:space="preserve">£50 </w:t>
            </w:r>
          </w:p>
        </w:tc>
        <w:tc>
          <w:tcPr>
            <w:tcW w:w="1500" w:type="dxa"/>
            <w:tcBorders>
              <w:top w:val="single" w:sz="4" w:space="0" w:color="000000"/>
              <w:left w:val="single" w:sz="4" w:space="0" w:color="000000"/>
              <w:bottom w:val="single" w:sz="4" w:space="0" w:color="000000"/>
              <w:right w:val="single" w:sz="4" w:space="0" w:color="000000"/>
            </w:tcBorders>
            <w:shd w:val="clear" w:color="auto" w:fill="C6E0B4"/>
          </w:tcPr>
          <w:p w14:paraId="6401756C" w14:textId="77777777" w:rsidR="0010755E" w:rsidRDefault="009227EF">
            <w:pPr>
              <w:spacing w:after="0" w:line="259" w:lineRule="auto"/>
              <w:ind w:left="0" w:right="65" w:firstLine="0"/>
              <w:jc w:val="right"/>
            </w:pPr>
            <w:r>
              <w:rPr>
                <w:b/>
                <w:sz w:val="24"/>
              </w:rPr>
              <w:t xml:space="preserve">£35 </w:t>
            </w:r>
          </w:p>
        </w:tc>
      </w:tr>
      <w:tr w:rsidR="0010755E" w14:paraId="22972B57" w14:textId="77777777">
        <w:trPr>
          <w:trHeight w:val="311"/>
        </w:trPr>
        <w:tc>
          <w:tcPr>
            <w:tcW w:w="580" w:type="dxa"/>
            <w:tcBorders>
              <w:top w:val="single" w:sz="4" w:space="0" w:color="000000"/>
              <w:left w:val="single" w:sz="4" w:space="0" w:color="000000"/>
              <w:bottom w:val="single" w:sz="4" w:space="0" w:color="000000"/>
              <w:right w:val="single" w:sz="4" w:space="0" w:color="000000"/>
            </w:tcBorders>
            <w:shd w:val="clear" w:color="auto" w:fill="BFBFBF"/>
          </w:tcPr>
          <w:p w14:paraId="27EDA746" w14:textId="77777777" w:rsidR="0010755E" w:rsidRDefault="009227EF">
            <w:pPr>
              <w:spacing w:after="0" w:line="259" w:lineRule="auto"/>
              <w:ind w:left="12" w:right="0" w:firstLine="0"/>
              <w:jc w:val="left"/>
            </w:pPr>
            <w:r>
              <w:rPr>
                <w:b/>
                <w:sz w:val="24"/>
              </w:rPr>
              <w:t xml:space="preserve">E </w:t>
            </w:r>
          </w:p>
        </w:tc>
        <w:tc>
          <w:tcPr>
            <w:tcW w:w="1499" w:type="dxa"/>
            <w:tcBorders>
              <w:top w:val="single" w:sz="4" w:space="0" w:color="000000"/>
              <w:left w:val="single" w:sz="4" w:space="0" w:color="000000"/>
              <w:bottom w:val="single" w:sz="4" w:space="0" w:color="000000"/>
              <w:right w:val="single" w:sz="4" w:space="0" w:color="000000"/>
            </w:tcBorders>
            <w:shd w:val="clear" w:color="auto" w:fill="C6E0B4"/>
          </w:tcPr>
          <w:p w14:paraId="6336F24F" w14:textId="77777777" w:rsidR="0010755E" w:rsidRDefault="009227EF">
            <w:pPr>
              <w:spacing w:after="0" w:line="259" w:lineRule="auto"/>
              <w:ind w:left="0" w:right="65" w:firstLine="0"/>
              <w:jc w:val="right"/>
            </w:pPr>
            <w:r>
              <w:rPr>
                <w:b/>
                <w:sz w:val="24"/>
              </w:rPr>
              <w:t xml:space="preserve">£80 </w:t>
            </w:r>
          </w:p>
        </w:tc>
        <w:tc>
          <w:tcPr>
            <w:tcW w:w="1500" w:type="dxa"/>
            <w:tcBorders>
              <w:top w:val="single" w:sz="4" w:space="0" w:color="000000"/>
              <w:left w:val="single" w:sz="4" w:space="0" w:color="000000"/>
              <w:bottom w:val="single" w:sz="4" w:space="0" w:color="000000"/>
              <w:right w:val="single" w:sz="4" w:space="0" w:color="000000"/>
            </w:tcBorders>
            <w:shd w:val="clear" w:color="auto" w:fill="C6E0B4"/>
          </w:tcPr>
          <w:p w14:paraId="4DFA9E49" w14:textId="77777777" w:rsidR="0010755E" w:rsidRDefault="009227EF">
            <w:pPr>
              <w:spacing w:after="0" w:line="259" w:lineRule="auto"/>
              <w:ind w:left="0" w:right="65" w:firstLine="0"/>
              <w:jc w:val="right"/>
            </w:pPr>
            <w:r>
              <w:rPr>
                <w:b/>
                <w:sz w:val="24"/>
              </w:rPr>
              <w:t xml:space="preserve">£55 </w:t>
            </w:r>
          </w:p>
        </w:tc>
      </w:tr>
      <w:tr w:rsidR="0010755E" w14:paraId="4F9F7015" w14:textId="77777777">
        <w:trPr>
          <w:trHeight w:val="310"/>
        </w:trPr>
        <w:tc>
          <w:tcPr>
            <w:tcW w:w="580" w:type="dxa"/>
            <w:tcBorders>
              <w:top w:val="single" w:sz="4" w:space="0" w:color="000000"/>
              <w:left w:val="single" w:sz="4" w:space="0" w:color="000000"/>
              <w:bottom w:val="single" w:sz="4" w:space="0" w:color="000000"/>
              <w:right w:val="single" w:sz="4" w:space="0" w:color="000000"/>
            </w:tcBorders>
            <w:shd w:val="clear" w:color="auto" w:fill="BFBFBF"/>
          </w:tcPr>
          <w:p w14:paraId="1C6673C3" w14:textId="77777777" w:rsidR="0010755E" w:rsidRDefault="009227EF">
            <w:pPr>
              <w:spacing w:after="0" w:line="259" w:lineRule="auto"/>
              <w:ind w:left="0" w:right="159" w:firstLine="0"/>
              <w:jc w:val="center"/>
            </w:pPr>
            <w:r>
              <w:rPr>
                <w:b/>
                <w:sz w:val="24"/>
              </w:rPr>
              <w:t xml:space="preserve">F </w:t>
            </w:r>
          </w:p>
        </w:tc>
        <w:tc>
          <w:tcPr>
            <w:tcW w:w="1499" w:type="dxa"/>
            <w:tcBorders>
              <w:top w:val="single" w:sz="4" w:space="0" w:color="000000"/>
              <w:left w:val="single" w:sz="4" w:space="0" w:color="000000"/>
              <w:bottom w:val="single" w:sz="4" w:space="0" w:color="000000"/>
              <w:right w:val="single" w:sz="4" w:space="0" w:color="000000"/>
            </w:tcBorders>
            <w:shd w:val="clear" w:color="auto" w:fill="C6E0B4"/>
          </w:tcPr>
          <w:p w14:paraId="2173BA70" w14:textId="77777777" w:rsidR="0010755E" w:rsidRDefault="009227EF">
            <w:pPr>
              <w:spacing w:after="0" w:line="259" w:lineRule="auto"/>
              <w:ind w:left="0" w:right="65" w:firstLine="0"/>
              <w:jc w:val="right"/>
            </w:pPr>
            <w:r>
              <w:rPr>
                <w:b/>
                <w:sz w:val="24"/>
              </w:rPr>
              <w:t xml:space="preserve">£120 </w:t>
            </w:r>
          </w:p>
        </w:tc>
        <w:tc>
          <w:tcPr>
            <w:tcW w:w="1500" w:type="dxa"/>
            <w:tcBorders>
              <w:top w:val="single" w:sz="4" w:space="0" w:color="000000"/>
              <w:left w:val="single" w:sz="4" w:space="0" w:color="000000"/>
              <w:bottom w:val="single" w:sz="4" w:space="0" w:color="000000"/>
              <w:right w:val="single" w:sz="4" w:space="0" w:color="000000"/>
            </w:tcBorders>
            <w:shd w:val="clear" w:color="auto" w:fill="C6E0B4"/>
          </w:tcPr>
          <w:p w14:paraId="6FC40FCF" w14:textId="77777777" w:rsidR="0010755E" w:rsidRDefault="009227EF">
            <w:pPr>
              <w:spacing w:after="0" w:line="259" w:lineRule="auto"/>
              <w:ind w:left="0" w:right="65" w:firstLine="0"/>
              <w:jc w:val="right"/>
            </w:pPr>
            <w:r>
              <w:rPr>
                <w:b/>
                <w:sz w:val="24"/>
              </w:rPr>
              <w:t xml:space="preserve">£90 </w:t>
            </w:r>
          </w:p>
        </w:tc>
      </w:tr>
      <w:tr w:rsidR="0010755E" w14:paraId="5399A9D4" w14:textId="77777777">
        <w:trPr>
          <w:trHeight w:val="308"/>
        </w:trPr>
        <w:tc>
          <w:tcPr>
            <w:tcW w:w="580" w:type="dxa"/>
            <w:tcBorders>
              <w:top w:val="single" w:sz="4" w:space="0" w:color="000000"/>
              <w:left w:val="single" w:sz="4" w:space="0" w:color="000000"/>
              <w:bottom w:val="single" w:sz="4" w:space="0" w:color="000000"/>
              <w:right w:val="single" w:sz="4" w:space="0" w:color="000000"/>
            </w:tcBorders>
            <w:shd w:val="clear" w:color="auto" w:fill="BFBFBF"/>
          </w:tcPr>
          <w:p w14:paraId="329BC772" w14:textId="77777777" w:rsidR="0010755E" w:rsidRDefault="009227EF">
            <w:pPr>
              <w:spacing w:after="0" w:line="259" w:lineRule="auto"/>
              <w:ind w:left="0" w:right="0" w:firstLine="0"/>
              <w:jc w:val="left"/>
            </w:pPr>
            <w:r>
              <w:rPr>
                <w:b/>
                <w:sz w:val="24"/>
              </w:rPr>
              <w:t xml:space="preserve">G </w:t>
            </w:r>
          </w:p>
        </w:tc>
        <w:tc>
          <w:tcPr>
            <w:tcW w:w="1499" w:type="dxa"/>
            <w:tcBorders>
              <w:top w:val="single" w:sz="4" w:space="0" w:color="000000"/>
              <w:left w:val="single" w:sz="4" w:space="0" w:color="000000"/>
              <w:bottom w:val="single" w:sz="4" w:space="0" w:color="000000"/>
              <w:right w:val="single" w:sz="4" w:space="0" w:color="000000"/>
            </w:tcBorders>
            <w:shd w:val="clear" w:color="auto" w:fill="C6E0B4"/>
          </w:tcPr>
          <w:p w14:paraId="1D3F36E2" w14:textId="77777777" w:rsidR="0010755E" w:rsidRDefault="009227EF">
            <w:pPr>
              <w:spacing w:after="0" w:line="259" w:lineRule="auto"/>
              <w:ind w:left="8" w:right="0" w:firstLine="0"/>
              <w:jc w:val="left"/>
            </w:pPr>
            <w:r>
              <w:rPr>
                <w:b/>
                <w:sz w:val="24"/>
              </w:rPr>
              <w:t xml:space="preserve">75% of fee </w:t>
            </w:r>
          </w:p>
        </w:tc>
        <w:tc>
          <w:tcPr>
            <w:tcW w:w="1500" w:type="dxa"/>
            <w:tcBorders>
              <w:top w:val="single" w:sz="4" w:space="0" w:color="000000"/>
              <w:left w:val="single" w:sz="4" w:space="0" w:color="000000"/>
              <w:bottom w:val="single" w:sz="4" w:space="0" w:color="000000"/>
              <w:right w:val="single" w:sz="4" w:space="0" w:color="000000"/>
            </w:tcBorders>
            <w:shd w:val="clear" w:color="auto" w:fill="C6E0B4"/>
          </w:tcPr>
          <w:p w14:paraId="1D29471B" w14:textId="77777777" w:rsidR="0010755E" w:rsidRDefault="009227EF">
            <w:pPr>
              <w:spacing w:after="0" w:line="259" w:lineRule="auto"/>
              <w:ind w:left="10" w:right="0" w:firstLine="0"/>
              <w:jc w:val="left"/>
            </w:pPr>
            <w:r>
              <w:rPr>
                <w:b/>
                <w:sz w:val="24"/>
              </w:rPr>
              <w:t xml:space="preserve">50% of fee </w:t>
            </w:r>
          </w:p>
        </w:tc>
      </w:tr>
    </w:tbl>
    <w:p w14:paraId="49150DBF" w14:textId="77777777" w:rsidR="0010755E" w:rsidRDefault="009227EF">
      <w:pPr>
        <w:spacing w:after="0" w:line="259" w:lineRule="auto"/>
        <w:ind w:left="0" w:right="0" w:firstLine="0"/>
        <w:jc w:val="left"/>
      </w:pPr>
      <w:r>
        <w:rPr>
          <w:sz w:val="44"/>
        </w:rPr>
        <w:t xml:space="preserve"> </w:t>
      </w:r>
    </w:p>
    <w:p w14:paraId="47BD2929" w14:textId="77777777" w:rsidR="0010755E" w:rsidRDefault="009227EF">
      <w:pPr>
        <w:spacing w:after="151" w:line="268" w:lineRule="auto"/>
        <w:ind w:left="130" w:right="107"/>
      </w:pPr>
      <w:r>
        <w:rPr>
          <w:sz w:val="24"/>
        </w:rPr>
        <w:t xml:space="preserve">To find out the support available for your course please click </w:t>
      </w:r>
      <w:hyperlink r:id="rId44">
        <w:r>
          <w:rPr>
            <w:b/>
            <w:color w:val="0000FF"/>
            <w:sz w:val="24"/>
            <w:u w:val="single" w:color="0000FF"/>
          </w:rPr>
          <w:t>here.</w:t>
        </w:r>
      </w:hyperlink>
      <w:hyperlink r:id="rId45">
        <w:r>
          <w:rPr>
            <w:b/>
            <w:sz w:val="24"/>
          </w:rPr>
          <w:t xml:space="preserve"> </w:t>
        </w:r>
      </w:hyperlink>
    </w:p>
    <w:p w14:paraId="3EE0DC64" w14:textId="77777777" w:rsidR="0010755E" w:rsidRDefault="009227EF">
      <w:pPr>
        <w:spacing w:after="166" w:line="268" w:lineRule="auto"/>
        <w:ind w:left="130" w:right="401"/>
      </w:pPr>
      <w:r>
        <w:rPr>
          <w:sz w:val="24"/>
        </w:rPr>
        <w:t xml:space="preserve">If you course is not listed, please contact </w:t>
      </w:r>
      <w:r>
        <w:rPr>
          <w:color w:val="0000FF"/>
          <w:sz w:val="24"/>
          <w:u w:val="single" w:color="0000FF"/>
        </w:rPr>
        <w:t>bursaries@bedford.ac.uk</w:t>
      </w:r>
      <w:r>
        <w:rPr>
          <w:sz w:val="24"/>
        </w:rPr>
        <w:t xml:space="preserve"> for advice on the level of support available </w:t>
      </w:r>
    </w:p>
    <w:p w14:paraId="5373C1A4" w14:textId="77777777" w:rsidR="0010755E" w:rsidRDefault="009227EF">
      <w:pPr>
        <w:spacing w:after="159" w:line="259" w:lineRule="auto"/>
        <w:ind w:left="115" w:right="0"/>
        <w:jc w:val="left"/>
      </w:pPr>
      <w:r>
        <w:rPr>
          <w:b/>
          <w:sz w:val="28"/>
          <w:u w:val="single" w:color="000000"/>
        </w:rPr>
        <w:t>Trip costs</w:t>
      </w:r>
      <w:r>
        <w:rPr>
          <w:b/>
          <w:sz w:val="28"/>
        </w:rPr>
        <w:t xml:space="preserve"> </w:t>
      </w:r>
    </w:p>
    <w:p w14:paraId="1AD89E33" w14:textId="77777777" w:rsidR="0010755E" w:rsidRDefault="009227EF">
      <w:pPr>
        <w:spacing w:after="0" w:line="259" w:lineRule="auto"/>
        <w:ind w:left="115" w:right="0"/>
        <w:jc w:val="left"/>
      </w:pPr>
      <w:r>
        <w:rPr>
          <w:sz w:val="28"/>
          <w:u w:val="single" w:color="000000"/>
        </w:rPr>
        <w:t>Level of support by band</w:t>
      </w:r>
      <w:r>
        <w:rPr>
          <w:sz w:val="28"/>
        </w:rPr>
        <w:t xml:space="preserve"> </w:t>
      </w:r>
    </w:p>
    <w:p w14:paraId="0339DA68" w14:textId="77777777" w:rsidR="0010755E" w:rsidRDefault="009227EF">
      <w:pPr>
        <w:spacing w:after="0" w:line="259" w:lineRule="auto"/>
        <w:ind w:left="0" w:right="0" w:firstLine="0"/>
        <w:jc w:val="left"/>
      </w:pPr>
      <w:r>
        <w:rPr>
          <w:sz w:val="16"/>
        </w:rPr>
        <w:t xml:space="preserve"> </w:t>
      </w:r>
    </w:p>
    <w:tbl>
      <w:tblPr>
        <w:tblStyle w:val="TableGrid"/>
        <w:tblW w:w="3614" w:type="dxa"/>
        <w:tblInd w:w="116" w:type="dxa"/>
        <w:tblCellMar>
          <w:top w:w="55" w:type="dxa"/>
          <w:left w:w="0" w:type="dxa"/>
          <w:bottom w:w="0" w:type="dxa"/>
          <w:right w:w="35" w:type="dxa"/>
        </w:tblCellMar>
        <w:tblLook w:val="04A0" w:firstRow="1" w:lastRow="0" w:firstColumn="1" w:lastColumn="0" w:noHBand="0" w:noVBand="1"/>
      </w:tblPr>
      <w:tblGrid>
        <w:gridCol w:w="579"/>
        <w:gridCol w:w="1517"/>
        <w:gridCol w:w="1518"/>
      </w:tblGrid>
      <w:tr w:rsidR="0010755E" w14:paraId="2A1C25AA" w14:textId="77777777">
        <w:trPr>
          <w:trHeight w:val="308"/>
        </w:trPr>
        <w:tc>
          <w:tcPr>
            <w:tcW w:w="580" w:type="dxa"/>
            <w:tcBorders>
              <w:top w:val="nil"/>
              <w:left w:val="nil"/>
              <w:bottom w:val="single" w:sz="4" w:space="0" w:color="000000"/>
              <w:right w:val="single" w:sz="4" w:space="0" w:color="000000"/>
            </w:tcBorders>
          </w:tcPr>
          <w:p w14:paraId="5D7C6D05" w14:textId="77777777" w:rsidR="0010755E" w:rsidRDefault="009227EF">
            <w:pPr>
              <w:spacing w:after="0" w:line="259" w:lineRule="auto"/>
              <w:ind w:left="-1" w:right="0" w:firstLine="0"/>
              <w:jc w:val="left"/>
            </w:pPr>
            <w:r>
              <w:rPr>
                <w:rFonts w:ascii="Times New Roman" w:eastAsia="Times New Roman" w:hAnsi="Times New Roman" w:cs="Times New Roman"/>
              </w:rPr>
              <w:t xml:space="preserve"> </w:t>
            </w:r>
          </w:p>
        </w:tc>
        <w:tc>
          <w:tcPr>
            <w:tcW w:w="1517" w:type="dxa"/>
            <w:tcBorders>
              <w:top w:val="single" w:sz="4" w:space="0" w:color="000000"/>
              <w:left w:val="single" w:sz="4" w:space="0" w:color="000000"/>
              <w:bottom w:val="single" w:sz="4" w:space="0" w:color="000000"/>
              <w:right w:val="single" w:sz="4" w:space="0" w:color="000000"/>
            </w:tcBorders>
            <w:shd w:val="clear" w:color="auto" w:fill="FFE699"/>
          </w:tcPr>
          <w:p w14:paraId="096F3D3A" w14:textId="77777777" w:rsidR="0010755E" w:rsidRDefault="009227EF">
            <w:pPr>
              <w:spacing w:after="0" w:line="259" w:lineRule="auto"/>
              <w:ind w:left="0" w:right="66" w:firstLine="0"/>
              <w:jc w:val="right"/>
            </w:pPr>
            <w:r>
              <w:rPr>
                <w:b/>
                <w:sz w:val="24"/>
              </w:rPr>
              <w:t xml:space="preserve">Band 1 </w:t>
            </w:r>
          </w:p>
        </w:tc>
        <w:tc>
          <w:tcPr>
            <w:tcW w:w="1518" w:type="dxa"/>
            <w:tcBorders>
              <w:top w:val="single" w:sz="4" w:space="0" w:color="000000"/>
              <w:left w:val="single" w:sz="4" w:space="0" w:color="000000"/>
              <w:bottom w:val="single" w:sz="4" w:space="0" w:color="000000"/>
              <w:right w:val="single" w:sz="4" w:space="0" w:color="000000"/>
            </w:tcBorders>
            <w:shd w:val="clear" w:color="auto" w:fill="FFE699"/>
          </w:tcPr>
          <w:p w14:paraId="0B8C8D7A" w14:textId="77777777" w:rsidR="0010755E" w:rsidRDefault="009227EF">
            <w:pPr>
              <w:spacing w:after="0" w:line="259" w:lineRule="auto"/>
              <w:ind w:left="0" w:right="65" w:firstLine="0"/>
              <w:jc w:val="right"/>
            </w:pPr>
            <w:r>
              <w:rPr>
                <w:b/>
                <w:sz w:val="24"/>
              </w:rPr>
              <w:t xml:space="preserve">Band 2 </w:t>
            </w:r>
          </w:p>
        </w:tc>
      </w:tr>
      <w:tr w:rsidR="0010755E" w14:paraId="3F2F8CB5" w14:textId="77777777">
        <w:trPr>
          <w:trHeight w:val="290"/>
        </w:trPr>
        <w:tc>
          <w:tcPr>
            <w:tcW w:w="580" w:type="dxa"/>
            <w:tcBorders>
              <w:top w:val="single" w:sz="4" w:space="0" w:color="000000"/>
              <w:left w:val="single" w:sz="4" w:space="0" w:color="000000"/>
              <w:bottom w:val="single" w:sz="4" w:space="0" w:color="000000"/>
              <w:right w:val="single" w:sz="4" w:space="0" w:color="000000"/>
            </w:tcBorders>
            <w:shd w:val="clear" w:color="auto" w:fill="C0C0C0"/>
          </w:tcPr>
          <w:p w14:paraId="14DDA1E8" w14:textId="77777777" w:rsidR="0010755E" w:rsidRDefault="009227EF">
            <w:pPr>
              <w:spacing w:after="0" w:line="259" w:lineRule="auto"/>
              <w:ind w:left="203" w:right="0" w:firstLine="0"/>
              <w:jc w:val="left"/>
            </w:pPr>
            <w:r>
              <w:rPr>
                <w:b/>
                <w:sz w:val="24"/>
              </w:rPr>
              <w:t xml:space="preserve">A </w:t>
            </w:r>
          </w:p>
        </w:tc>
        <w:tc>
          <w:tcPr>
            <w:tcW w:w="1517" w:type="dxa"/>
            <w:tcBorders>
              <w:top w:val="single" w:sz="4" w:space="0" w:color="000000"/>
              <w:left w:val="single" w:sz="4" w:space="0" w:color="000000"/>
              <w:bottom w:val="single" w:sz="4" w:space="0" w:color="000000"/>
              <w:right w:val="single" w:sz="4" w:space="0" w:color="000000"/>
            </w:tcBorders>
            <w:shd w:val="clear" w:color="auto" w:fill="C6E0B4"/>
          </w:tcPr>
          <w:p w14:paraId="15990F22" w14:textId="77777777" w:rsidR="0010755E" w:rsidRDefault="009227EF">
            <w:pPr>
              <w:spacing w:after="0" w:line="259" w:lineRule="auto"/>
              <w:ind w:left="0" w:right="71" w:firstLine="0"/>
              <w:jc w:val="right"/>
            </w:pPr>
            <w:r>
              <w:rPr>
                <w:b/>
                <w:sz w:val="24"/>
              </w:rPr>
              <w:t xml:space="preserve">£0 </w:t>
            </w:r>
          </w:p>
        </w:tc>
        <w:tc>
          <w:tcPr>
            <w:tcW w:w="1518" w:type="dxa"/>
            <w:tcBorders>
              <w:top w:val="single" w:sz="4" w:space="0" w:color="000000"/>
              <w:left w:val="single" w:sz="4" w:space="0" w:color="000000"/>
              <w:bottom w:val="single" w:sz="4" w:space="0" w:color="000000"/>
              <w:right w:val="single" w:sz="4" w:space="0" w:color="000000"/>
            </w:tcBorders>
            <w:shd w:val="clear" w:color="auto" w:fill="C6E0B4"/>
          </w:tcPr>
          <w:p w14:paraId="2BE65AA1" w14:textId="77777777" w:rsidR="0010755E" w:rsidRDefault="009227EF">
            <w:pPr>
              <w:spacing w:after="0" w:line="259" w:lineRule="auto"/>
              <w:ind w:left="0" w:right="70" w:firstLine="0"/>
              <w:jc w:val="right"/>
            </w:pPr>
            <w:r>
              <w:rPr>
                <w:b/>
                <w:sz w:val="24"/>
              </w:rPr>
              <w:t xml:space="preserve">£0 </w:t>
            </w:r>
          </w:p>
        </w:tc>
      </w:tr>
      <w:tr w:rsidR="0010755E" w14:paraId="0BF2C590" w14:textId="77777777">
        <w:trPr>
          <w:trHeight w:val="310"/>
        </w:trPr>
        <w:tc>
          <w:tcPr>
            <w:tcW w:w="580" w:type="dxa"/>
            <w:tcBorders>
              <w:top w:val="single" w:sz="4" w:space="0" w:color="000000"/>
              <w:left w:val="single" w:sz="4" w:space="0" w:color="000000"/>
              <w:bottom w:val="single" w:sz="4" w:space="0" w:color="000000"/>
              <w:right w:val="single" w:sz="4" w:space="0" w:color="000000"/>
            </w:tcBorders>
            <w:shd w:val="clear" w:color="auto" w:fill="C0C0C0"/>
          </w:tcPr>
          <w:p w14:paraId="1E35DAC4" w14:textId="77777777" w:rsidR="0010755E" w:rsidRDefault="009227EF">
            <w:pPr>
              <w:spacing w:after="0" w:line="259" w:lineRule="auto"/>
              <w:ind w:left="203" w:right="0" w:firstLine="0"/>
              <w:jc w:val="left"/>
            </w:pPr>
            <w:r>
              <w:rPr>
                <w:b/>
                <w:sz w:val="24"/>
              </w:rPr>
              <w:t xml:space="preserve">B </w:t>
            </w:r>
          </w:p>
        </w:tc>
        <w:tc>
          <w:tcPr>
            <w:tcW w:w="1517" w:type="dxa"/>
            <w:tcBorders>
              <w:top w:val="single" w:sz="4" w:space="0" w:color="000000"/>
              <w:left w:val="single" w:sz="4" w:space="0" w:color="000000"/>
              <w:bottom w:val="single" w:sz="4" w:space="0" w:color="000000"/>
              <w:right w:val="single" w:sz="4" w:space="0" w:color="000000"/>
            </w:tcBorders>
            <w:shd w:val="clear" w:color="auto" w:fill="C6E0B4"/>
          </w:tcPr>
          <w:p w14:paraId="131650F8" w14:textId="77777777" w:rsidR="0010755E" w:rsidRDefault="009227EF">
            <w:pPr>
              <w:spacing w:after="0" w:line="259" w:lineRule="auto"/>
              <w:ind w:left="0" w:right="71" w:firstLine="0"/>
              <w:jc w:val="right"/>
            </w:pPr>
            <w:r>
              <w:rPr>
                <w:b/>
                <w:sz w:val="24"/>
              </w:rPr>
              <w:t xml:space="preserve">£20 </w:t>
            </w:r>
          </w:p>
        </w:tc>
        <w:tc>
          <w:tcPr>
            <w:tcW w:w="1518" w:type="dxa"/>
            <w:tcBorders>
              <w:top w:val="single" w:sz="4" w:space="0" w:color="000000"/>
              <w:left w:val="single" w:sz="4" w:space="0" w:color="000000"/>
              <w:bottom w:val="single" w:sz="4" w:space="0" w:color="000000"/>
              <w:right w:val="single" w:sz="4" w:space="0" w:color="000000"/>
            </w:tcBorders>
            <w:shd w:val="clear" w:color="auto" w:fill="C6E0B4"/>
          </w:tcPr>
          <w:p w14:paraId="5A2D03AC" w14:textId="77777777" w:rsidR="0010755E" w:rsidRDefault="009227EF">
            <w:pPr>
              <w:spacing w:after="0" w:line="259" w:lineRule="auto"/>
              <w:ind w:left="0" w:right="70" w:firstLine="0"/>
              <w:jc w:val="right"/>
            </w:pPr>
            <w:r>
              <w:rPr>
                <w:b/>
                <w:sz w:val="24"/>
              </w:rPr>
              <w:t xml:space="preserve">£15 </w:t>
            </w:r>
          </w:p>
        </w:tc>
      </w:tr>
      <w:tr w:rsidR="0010755E" w14:paraId="50811670" w14:textId="77777777">
        <w:trPr>
          <w:trHeight w:val="310"/>
        </w:trPr>
        <w:tc>
          <w:tcPr>
            <w:tcW w:w="580" w:type="dxa"/>
            <w:tcBorders>
              <w:top w:val="single" w:sz="4" w:space="0" w:color="000000"/>
              <w:left w:val="single" w:sz="4" w:space="0" w:color="000000"/>
              <w:bottom w:val="single" w:sz="4" w:space="0" w:color="000000"/>
              <w:right w:val="single" w:sz="4" w:space="0" w:color="000000"/>
            </w:tcBorders>
            <w:shd w:val="clear" w:color="auto" w:fill="C0C0C0"/>
          </w:tcPr>
          <w:p w14:paraId="7B91E440" w14:textId="77777777" w:rsidR="0010755E" w:rsidRDefault="009227EF">
            <w:pPr>
              <w:spacing w:after="0" w:line="259" w:lineRule="auto"/>
              <w:ind w:left="203" w:right="0" w:firstLine="0"/>
              <w:jc w:val="left"/>
            </w:pPr>
            <w:r>
              <w:rPr>
                <w:b/>
                <w:sz w:val="24"/>
              </w:rPr>
              <w:t xml:space="preserve">C </w:t>
            </w:r>
          </w:p>
        </w:tc>
        <w:tc>
          <w:tcPr>
            <w:tcW w:w="1517" w:type="dxa"/>
            <w:tcBorders>
              <w:top w:val="single" w:sz="4" w:space="0" w:color="000000"/>
              <w:left w:val="single" w:sz="4" w:space="0" w:color="000000"/>
              <w:bottom w:val="single" w:sz="4" w:space="0" w:color="000000"/>
              <w:right w:val="single" w:sz="4" w:space="0" w:color="000000"/>
            </w:tcBorders>
            <w:shd w:val="clear" w:color="auto" w:fill="C6E0B4"/>
          </w:tcPr>
          <w:p w14:paraId="26EE5B45" w14:textId="77777777" w:rsidR="0010755E" w:rsidRDefault="009227EF">
            <w:pPr>
              <w:spacing w:after="0" w:line="259" w:lineRule="auto"/>
              <w:ind w:left="0" w:right="71" w:firstLine="0"/>
              <w:jc w:val="right"/>
            </w:pPr>
            <w:r>
              <w:rPr>
                <w:b/>
                <w:sz w:val="24"/>
              </w:rPr>
              <w:t xml:space="preserve">£30 </w:t>
            </w:r>
          </w:p>
        </w:tc>
        <w:tc>
          <w:tcPr>
            <w:tcW w:w="1518" w:type="dxa"/>
            <w:tcBorders>
              <w:top w:val="single" w:sz="4" w:space="0" w:color="000000"/>
              <w:left w:val="single" w:sz="4" w:space="0" w:color="000000"/>
              <w:bottom w:val="single" w:sz="4" w:space="0" w:color="000000"/>
              <w:right w:val="single" w:sz="4" w:space="0" w:color="000000"/>
            </w:tcBorders>
            <w:shd w:val="clear" w:color="auto" w:fill="C6E0B4"/>
          </w:tcPr>
          <w:p w14:paraId="21302ED3" w14:textId="77777777" w:rsidR="0010755E" w:rsidRDefault="009227EF">
            <w:pPr>
              <w:spacing w:after="0" w:line="259" w:lineRule="auto"/>
              <w:ind w:left="0" w:right="70" w:firstLine="0"/>
              <w:jc w:val="right"/>
            </w:pPr>
            <w:r>
              <w:rPr>
                <w:b/>
                <w:sz w:val="24"/>
              </w:rPr>
              <w:t xml:space="preserve">£20 </w:t>
            </w:r>
          </w:p>
        </w:tc>
      </w:tr>
      <w:tr w:rsidR="0010755E" w14:paraId="6291FF1E" w14:textId="77777777">
        <w:trPr>
          <w:trHeight w:val="290"/>
        </w:trPr>
        <w:tc>
          <w:tcPr>
            <w:tcW w:w="580" w:type="dxa"/>
            <w:tcBorders>
              <w:top w:val="single" w:sz="4" w:space="0" w:color="000000"/>
              <w:left w:val="single" w:sz="4" w:space="0" w:color="000000"/>
              <w:bottom w:val="single" w:sz="4" w:space="0" w:color="000000"/>
              <w:right w:val="single" w:sz="4" w:space="0" w:color="000000"/>
            </w:tcBorders>
            <w:shd w:val="clear" w:color="auto" w:fill="C0C0C0"/>
          </w:tcPr>
          <w:p w14:paraId="0346B2F7" w14:textId="77777777" w:rsidR="0010755E" w:rsidRDefault="009227EF">
            <w:pPr>
              <w:spacing w:after="0" w:line="259" w:lineRule="auto"/>
              <w:ind w:left="203" w:right="0" w:firstLine="0"/>
              <w:jc w:val="left"/>
            </w:pPr>
            <w:r>
              <w:rPr>
                <w:b/>
                <w:sz w:val="24"/>
              </w:rPr>
              <w:t xml:space="preserve">D </w:t>
            </w:r>
          </w:p>
        </w:tc>
        <w:tc>
          <w:tcPr>
            <w:tcW w:w="1517" w:type="dxa"/>
            <w:tcBorders>
              <w:top w:val="single" w:sz="4" w:space="0" w:color="000000"/>
              <w:left w:val="single" w:sz="4" w:space="0" w:color="000000"/>
              <w:bottom w:val="single" w:sz="4" w:space="0" w:color="000000"/>
              <w:right w:val="single" w:sz="4" w:space="0" w:color="000000"/>
            </w:tcBorders>
            <w:shd w:val="clear" w:color="auto" w:fill="C6E0B4"/>
          </w:tcPr>
          <w:p w14:paraId="4A4C4CE6" w14:textId="77777777" w:rsidR="0010755E" w:rsidRDefault="009227EF">
            <w:pPr>
              <w:spacing w:after="0" w:line="259" w:lineRule="auto"/>
              <w:ind w:left="0" w:right="71" w:firstLine="0"/>
              <w:jc w:val="right"/>
            </w:pPr>
            <w:r>
              <w:rPr>
                <w:b/>
                <w:sz w:val="24"/>
              </w:rPr>
              <w:t xml:space="preserve">£50 </w:t>
            </w:r>
          </w:p>
        </w:tc>
        <w:tc>
          <w:tcPr>
            <w:tcW w:w="1518" w:type="dxa"/>
            <w:tcBorders>
              <w:top w:val="single" w:sz="4" w:space="0" w:color="000000"/>
              <w:left w:val="single" w:sz="4" w:space="0" w:color="000000"/>
              <w:bottom w:val="single" w:sz="4" w:space="0" w:color="000000"/>
              <w:right w:val="single" w:sz="4" w:space="0" w:color="000000"/>
            </w:tcBorders>
            <w:shd w:val="clear" w:color="auto" w:fill="C6E0B4"/>
          </w:tcPr>
          <w:p w14:paraId="6C2F02F9" w14:textId="77777777" w:rsidR="0010755E" w:rsidRDefault="009227EF">
            <w:pPr>
              <w:spacing w:after="0" w:line="259" w:lineRule="auto"/>
              <w:ind w:left="0" w:right="70" w:firstLine="0"/>
              <w:jc w:val="right"/>
            </w:pPr>
            <w:r>
              <w:rPr>
                <w:b/>
                <w:sz w:val="24"/>
              </w:rPr>
              <w:t xml:space="preserve">£35 </w:t>
            </w:r>
          </w:p>
        </w:tc>
      </w:tr>
      <w:tr w:rsidR="0010755E" w14:paraId="6403C31F" w14:textId="77777777">
        <w:trPr>
          <w:trHeight w:val="310"/>
        </w:trPr>
        <w:tc>
          <w:tcPr>
            <w:tcW w:w="580" w:type="dxa"/>
            <w:tcBorders>
              <w:top w:val="single" w:sz="4" w:space="0" w:color="000000"/>
              <w:left w:val="single" w:sz="4" w:space="0" w:color="000000"/>
              <w:bottom w:val="single" w:sz="4" w:space="0" w:color="000000"/>
              <w:right w:val="single" w:sz="4" w:space="0" w:color="000000"/>
            </w:tcBorders>
            <w:shd w:val="clear" w:color="auto" w:fill="C0C0C0"/>
          </w:tcPr>
          <w:p w14:paraId="15F51B0F" w14:textId="77777777" w:rsidR="0010755E" w:rsidRDefault="009227EF">
            <w:pPr>
              <w:spacing w:after="0" w:line="259" w:lineRule="auto"/>
              <w:ind w:left="208" w:right="0" w:firstLine="0"/>
              <w:jc w:val="left"/>
            </w:pPr>
            <w:r>
              <w:rPr>
                <w:b/>
                <w:sz w:val="24"/>
              </w:rPr>
              <w:t xml:space="preserve">E </w:t>
            </w:r>
          </w:p>
        </w:tc>
        <w:tc>
          <w:tcPr>
            <w:tcW w:w="1517" w:type="dxa"/>
            <w:tcBorders>
              <w:top w:val="single" w:sz="4" w:space="0" w:color="000000"/>
              <w:left w:val="single" w:sz="4" w:space="0" w:color="000000"/>
              <w:bottom w:val="single" w:sz="4" w:space="0" w:color="000000"/>
              <w:right w:val="single" w:sz="4" w:space="0" w:color="000000"/>
            </w:tcBorders>
            <w:shd w:val="clear" w:color="auto" w:fill="C6E0B4"/>
          </w:tcPr>
          <w:p w14:paraId="771BDD45" w14:textId="77777777" w:rsidR="0010755E" w:rsidRDefault="009227EF">
            <w:pPr>
              <w:spacing w:after="0" w:line="259" w:lineRule="auto"/>
              <w:ind w:left="0" w:right="71" w:firstLine="0"/>
              <w:jc w:val="right"/>
            </w:pPr>
            <w:r>
              <w:rPr>
                <w:b/>
                <w:sz w:val="24"/>
              </w:rPr>
              <w:t xml:space="preserve">£80 </w:t>
            </w:r>
          </w:p>
        </w:tc>
        <w:tc>
          <w:tcPr>
            <w:tcW w:w="1518" w:type="dxa"/>
            <w:tcBorders>
              <w:top w:val="single" w:sz="4" w:space="0" w:color="000000"/>
              <w:left w:val="single" w:sz="4" w:space="0" w:color="000000"/>
              <w:bottom w:val="single" w:sz="4" w:space="0" w:color="000000"/>
              <w:right w:val="single" w:sz="4" w:space="0" w:color="000000"/>
            </w:tcBorders>
            <w:shd w:val="clear" w:color="auto" w:fill="C6E0B4"/>
          </w:tcPr>
          <w:p w14:paraId="0304A392" w14:textId="77777777" w:rsidR="0010755E" w:rsidRDefault="009227EF">
            <w:pPr>
              <w:spacing w:after="0" w:line="259" w:lineRule="auto"/>
              <w:ind w:left="0" w:right="70" w:firstLine="0"/>
              <w:jc w:val="right"/>
            </w:pPr>
            <w:r>
              <w:rPr>
                <w:b/>
                <w:sz w:val="24"/>
              </w:rPr>
              <w:t xml:space="preserve">£55 </w:t>
            </w:r>
          </w:p>
        </w:tc>
      </w:tr>
      <w:tr w:rsidR="0010755E" w14:paraId="38E25492" w14:textId="77777777">
        <w:trPr>
          <w:trHeight w:val="310"/>
        </w:trPr>
        <w:tc>
          <w:tcPr>
            <w:tcW w:w="580" w:type="dxa"/>
            <w:tcBorders>
              <w:top w:val="single" w:sz="4" w:space="0" w:color="000000"/>
              <w:left w:val="single" w:sz="4" w:space="0" w:color="000000"/>
              <w:bottom w:val="single" w:sz="4" w:space="0" w:color="000000"/>
              <w:right w:val="single" w:sz="4" w:space="0" w:color="000000"/>
            </w:tcBorders>
            <w:shd w:val="clear" w:color="auto" w:fill="C0C0C0"/>
          </w:tcPr>
          <w:p w14:paraId="7F61671C" w14:textId="77777777" w:rsidR="0010755E" w:rsidRDefault="009227EF">
            <w:pPr>
              <w:spacing w:after="0" w:line="259" w:lineRule="auto"/>
              <w:ind w:left="32" w:right="0" w:firstLine="0"/>
              <w:jc w:val="center"/>
            </w:pPr>
            <w:r>
              <w:rPr>
                <w:b/>
                <w:sz w:val="24"/>
              </w:rPr>
              <w:t xml:space="preserve">F </w:t>
            </w:r>
          </w:p>
        </w:tc>
        <w:tc>
          <w:tcPr>
            <w:tcW w:w="1517" w:type="dxa"/>
            <w:tcBorders>
              <w:top w:val="single" w:sz="4" w:space="0" w:color="000000"/>
              <w:left w:val="single" w:sz="4" w:space="0" w:color="000000"/>
              <w:bottom w:val="single" w:sz="4" w:space="0" w:color="000000"/>
              <w:right w:val="single" w:sz="4" w:space="0" w:color="000000"/>
            </w:tcBorders>
            <w:shd w:val="clear" w:color="auto" w:fill="C6E0B4"/>
          </w:tcPr>
          <w:p w14:paraId="56BD8EC3" w14:textId="77777777" w:rsidR="0010755E" w:rsidRDefault="009227EF">
            <w:pPr>
              <w:spacing w:after="0" w:line="259" w:lineRule="auto"/>
              <w:ind w:left="0" w:right="71" w:firstLine="0"/>
              <w:jc w:val="right"/>
            </w:pPr>
            <w:r>
              <w:rPr>
                <w:b/>
                <w:sz w:val="24"/>
              </w:rPr>
              <w:t xml:space="preserve">£120 </w:t>
            </w:r>
          </w:p>
        </w:tc>
        <w:tc>
          <w:tcPr>
            <w:tcW w:w="1518" w:type="dxa"/>
            <w:tcBorders>
              <w:top w:val="single" w:sz="4" w:space="0" w:color="000000"/>
              <w:left w:val="single" w:sz="4" w:space="0" w:color="000000"/>
              <w:bottom w:val="single" w:sz="4" w:space="0" w:color="000000"/>
              <w:right w:val="single" w:sz="4" w:space="0" w:color="000000"/>
            </w:tcBorders>
            <w:shd w:val="clear" w:color="auto" w:fill="C6E0B4"/>
          </w:tcPr>
          <w:p w14:paraId="411AB6C4" w14:textId="77777777" w:rsidR="0010755E" w:rsidRDefault="009227EF">
            <w:pPr>
              <w:spacing w:after="0" w:line="259" w:lineRule="auto"/>
              <w:ind w:left="0" w:right="70" w:firstLine="0"/>
              <w:jc w:val="right"/>
            </w:pPr>
            <w:r>
              <w:rPr>
                <w:b/>
                <w:sz w:val="24"/>
              </w:rPr>
              <w:t xml:space="preserve">£90 </w:t>
            </w:r>
          </w:p>
        </w:tc>
      </w:tr>
      <w:tr w:rsidR="0010755E" w14:paraId="36470881" w14:textId="77777777">
        <w:trPr>
          <w:trHeight w:val="289"/>
        </w:trPr>
        <w:tc>
          <w:tcPr>
            <w:tcW w:w="580" w:type="dxa"/>
            <w:tcBorders>
              <w:top w:val="single" w:sz="4" w:space="0" w:color="000000"/>
              <w:left w:val="single" w:sz="4" w:space="0" w:color="000000"/>
              <w:bottom w:val="single" w:sz="4" w:space="0" w:color="000000"/>
              <w:right w:val="single" w:sz="4" w:space="0" w:color="000000"/>
            </w:tcBorders>
            <w:shd w:val="clear" w:color="auto" w:fill="C0C0C0"/>
          </w:tcPr>
          <w:p w14:paraId="5DD336EF" w14:textId="77777777" w:rsidR="0010755E" w:rsidRDefault="009227EF">
            <w:pPr>
              <w:spacing w:after="0" w:line="259" w:lineRule="auto"/>
              <w:ind w:left="193" w:right="0" w:firstLine="0"/>
              <w:jc w:val="left"/>
            </w:pPr>
            <w:r>
              <w:rPr>
                <w:b/>
                <w:sz w:val="24"/>
              </w:rPr>
              <w:t xml:space="preserve">G </w:t>
            </w:r>
          </w:p>
        </w:tc>
        <w:tc>
          <w:tcPr>
            <w:tcW w:w="1517" w:type="dxa"/>
            <w:tcBorders>
              <w:top w:val="single" w:sz="4" w:space="0" w:color="000000"/>
              <w:left w:val="single" w:sz="4" w:space="0" w:color="000000"/>
              <w:bottom w:val="single" w:sz="4" w:space="0" w:color="000000"/>
              <w:right w:val="single" w:sz="4" w:space="0" w:color="000000"/>
            </w:tcBorders>
            <w:shd w:val="clear" w:color="auto" w:fill="C6E0B4"/>
          </w:tcPr>
          <w:p w14:paraId="0AEF5D1F" w14:textId="77777777" w:rsidR="0010755E" w:rsidRDefault="009227EF">
            <w:pPr>
              <w:spacing w:after="0" w:line="259" w:lineRule="auto"/>
              <w:ind w:left="221" w:right="0" w:firstLine="0"/>
              <w:jc w:val="left"/>
            </w:pPr>
            <w:r>
              <w:rPr>
                <w:b/>
                <w:sz w:val="24"/>
              </w:rPr>
              <w:t xml:space="preserve">75% of fee </w:t>
            </w:r>
          </w:p>
        </w:tc>
        <w:tc>
          <w:tcPr>
            <w:tcW w:w="1518" w:type="dxa"/>
            <w:tcBorders>
              <w:top w:val="single" w:sz="4" w:space="0" w:color="000000"/>
              <w:left w:val="single" w:sz="4" w:space="0" w:color="000000"/>
              <w:bottom w:val="single" w:sz="4" w:space="0" w:color="000000"/>
              <w:right w:val="single" w:sz="4" w:space="0" w:color="000000"/>
            </w:tcBorders>
            <w:shd w:val="clear" w:color="auto" w:fill="C6E0B4"/>
          </w:tcPr>
          <w:p w14:paraId="1BD43020" w14:textId="77777777" w:rsidR="0010755E" w:rsidRDefault="009227EF">
            <w:pPr>
              <w:spacing w:after="0" w:line="259" w:lineRule="auto"/>
              <w:ind w:left="223" w:right="0" w:firstLine="0"/>
              <w:jc w:val="left"/>
            </w:pPr>
            <w:r>
              <w:rPr>
                <w:b/>
                <w:sz w:val="24"/>
              </w:rPr>
              <w:t xml:space="preserve">50% of fee </w:t>
            </w:r>
          </w:p>
        </w:tc>
      </w:tr>
    </w:tbl>
    <w:p w14:paraId="5E1DFE46" w14:textId="77777777" w:rsidR="0010755E" w:rsidRDefault="009227EF">
      <w:pPr>
        <w:spacing w:after="0" w:line="259" w:lineRule="auto"/>
        <w:ind w:left="0" w:right="0" w:firstLine="0"/>
        <w:jc w:val="left"/>
      </w:pPr>
      <w:r>
        <w:rPr>
          <w:sz w:val="28"/>
        </w:rPr>
        <w:t xml:space="preserve"> </w:t>
      </w:r>
    </w:p>
    <w:p w14:paraId="3FB0B339" w14:textId="77777777" w:rsidR="0010755E" w:rsidRDefault="009227EF">
      <w:pPr>
        <w:spacing w:after="151" w:line="268" w:lineRule="auto"/>
        <w:ind w:left="130" w:right="107"/>
      </w:pPr>
      <w:r>
        <w:rPr>
          <w:sz w:val="24"/>
        </w:rPr>
        <w:t xml:space="preserve">To find out the support available for your course please click </w:t>
      </w:r>
      <w:hyperlink r:id="rId46">
        <w:r>
          <w:rPr>
            <w:b/>
            <w:color w:val="0000FF"/>
            <w:sz w:val="24"/>
            <w:u w:val="single" w:color="0000FF"/>
          </w:rPr>
          <w:t>here.</w:t>
        </w:r>
      </w:hyperlink>
      <w:hyperlink r:id="rId47">
        <w:r>
          <w:rPr>
            <w:b/>
            <w:sz w:val="24"/>
          </w:rPr>
          <w:t xml:space="preserve"> </w:t>
        </w:r>
      </w:hyperlink>
    </w:p>
    <w:p w14:paraId="78D86BD8" w14:textId="77777777" w:rsidR="0010755E" w:rsidRDefault="009227EF">
      <w:pPr>
        <w:spacing w:after="5" w:line="268" w:lineRule="auto"/>
        <w:ind w:left="130" w:right="401"/>
      </w:pPr>
      <w:r>
        <w:rPr>
          <w:sz w:val="24"/>
        </w:rPr>
        <w:t xml:space="preserve">If you course is not listed, please contact </w:t>
      </w:r>
      <w:r>
        <w:rPr>
          <w:color w:val="0000FF"/>
          <w:sz w:val="24"/>
          <w:u w:val="single" w:color="0000FF"/>
        </w:rPr>
        <w:t>bursaries@bedford.ac.uk</w:t>
      </w:r>
      <w:r>
        <w:rPr>
          <w:sz w:val="24"/>
        </w:rPr>
        <w:t xml:space="preserve"> for advice on the level of support available </w:t>
      </w:r>
    </w:p>
    <w:p w14:paraId="21AE2B04" w14:textId="77777777" w:rsidR="0010755E" w:rsidRDefault="009227EF">
      <w:pPr>
        <w:spacing w:after="0" w:line="259" w:lineRule="auto"/>
        <w:ind w:left="0" w:right="0" w:firstLine="0"/>
        <w:jc w:val="left"/>
      </w:pPr>
      <w:r>
        <w:rPr>
          <w:sz w:val="28"/>
        </w:rPr>
        <w:t xml:space="preserve"> </w:t>
      </w:r>
    </w:p>
    <w:p w14:paraId="31B50182" w14:textId="77777777" w:rsidR="0010755E" w:rsidRDefault="009227EF">
      <w:pPr>
        <w:spacing w:after="3252" w:line="268" w:lineRule="auto"/>
        <w:ind w:left="130" w:right="107"/>
      </w:pPr>
      <w:r>
        <w:rPr>
          <w:sz w:val="24"/>
        </w:rPr>
        <w:t xml:space="preserve">Students without a UK bank account will be issued 100% support towards trip fees. </w:t>
      </w:r>
    </w:p>
    <w:p w14:paraId="0807B5E4" w14:textId="77777777" w:rsidR="0010755E" w:rsidRDefault="009227EF">
      <w:pPr>
        <w:spacing w:after="2" w:line="259" w:lineRule="auto"/>
        <w:ind w:left="0" w:right="1241" w:firstLine="0"/>
        <w:jc w:val="right"/>
      </w:pPr>
      <w:r>
        <w:t xml:space="preserve"> </w:t>
      </w:r>
    </w:p>
    <w:p w14:paraId="2AD9A141" w14:textId="77777777" w:rsidR="0010755E" w:rsidRDefault="009227EF">
      <w:pPr>
        <w:spacing w:after="0" w:line="259" w:lineRule="auto"/>
        <w:ind w:left="0" w:right="515" w:firstLine="0"/>
        <w:jc w:val="right"/>
      </w:pPr>
      <w:r>
        <w:rPr>
          <w:sz w:val="24"/>
        </w:rPr>
        <w:t xml:space="preserve"> </w:t>
      </w:r>
    </w:p>
    <w:p w14:paraId="7A0C01A4" w14:textId="77777777" w:rsidR="0010755E" w:rsidRDefault="009227EF">
      <w:pPr>
        <w:pStyle w:val="Heading2"/>
        <w:spacing w:after="160"/>
      </w:pPr>
      <w:r>
        <w:rPr>
          <w:sz w:val="24"/>
        </w:rPr>
        <w:t xml:space="preserve">Annex G – Travel payment profiles </w:t>
      </w:r>
    </w:p>
    <w:p w14:paraId="39A7F846" w14:textId="77777777" w:rsidR="0010755E" w:rsidRDefault="009227EF">
      <w:pPr>
        <w:spacing w:after="151" w:line="268" w:lineRule="auto"/>
        <w:ind w:left="130" w:right="107"/>
      </w:pPr>
      <w:r>
        <w:rPr>
          <w:sz w:val="24"/>
        </w:rPr>
        <w:t>Travel support awa</w:t>
      </w:r>
      <w:r>
        <w:rPr>
          <w:sz w:val="24"/>
        </w:rPr>
        <w:t xml:space="preserve">rd will be paid on the following profiles </w:t>
      </w:r>
    </w:p>
    <w:p w14:paraId="7BEC6D78" w14:textId="77777777" w:rsidR="0010755E" w:rsidRDefault="009227EF">
      <w:pPr>
        <w:spacing w:after="0" w:line="259" w:lineRule="auto"/>
        <w:ind w:left="115" w:right="0"/>
        <w:jc w:val="left"/>
      </w:pPr>
      <w:r>
        <w:rPr>
          <w:b/>
          <w:sz w:val="24"/>
          <w:u w:val="single" w:color="000000"/>
        </w:rPr>
        <w:t>In Zone awards</w:t>
      </w:r>
      <w:r>
        <w:rPr>
          <w:b/>
          <w:sz w:val="24"/>
        </w:rPr>
        <w:t xml:space="preserve"> </w:t>
      </w:r>
    </w:p>
    <w:tbl>
      <w:tblPr>
        <w:tblStyle w:val="TableGrid"/>
        <w:tblW w:w="4063" w:type="dxa"/>
        <w:tblInd w:w="126" w:type="dxa"/>
        <w:tblCellMar>
          <w:top w:w="78" w:type="dxa"/>
          <w:left w:w="107" w:type="dxa"/>
          <w:bottom w:w="0" w:type="dxa"/>
          <w:right w:w="40" w:type="dxa"/>
        </w:tblCellMar>
        <w:tblLook w:val="04A0" w:firstRow="1" w:lastRow="0" w:firstColumn="1" w:lastColumn="0" w:noHBand="0" w:noVBand="1"/>
      </w:tblPr>
      <w:tblGrid>
        <w:gridCol w:w="2158"/>
        <w:gridCol w:w="1051"/>
        <w:gridCol w:w="854"/>
      </w:tblGrid>
      <w:tr w:rsidR="0010755E" w14:paraId="2DB88BF5" w14:textId="77777777">
        <w:trPr>
          <w:trHeight w:val="310"/>
        </w:trPr>
        <w:tc>
          <w:tcPr>
            <w:tcW w:w="2158" w:type="dxa"/>
            <w:tcBorders>
              <w:top w:val="single" w:sz="4" w:space="0" w:color="000000"/>
              <w:left w:val="single" w:sz="4" w:space="0" w:color="000000"/>
              <w:bottom w:val="single" w:sz="4" w:space="0" w:color="000000"/>
              <w:right w:val="single" w:sz="4" w:space="0" w:color="000000"/>
            </w:tcBorders>
            <w:shd w:val="clear" w:color="auto" w:fill="BFBFBF"/>
          </w:tcPr>
          <w:p w14:paraId="38307ED8" w14:textId="77777777" w:rsidR="0010755E" w:rsidRDefault="009227EF">
            <w:pPr>
              <w:spacing w:after="0" w:line="259" w:lineRule="auto"/>
              <w:ind w:left="0" w:right="0" w:firstLine="0"/>
              <w:jc w:val="left"/>
            </w:pPr>
            <w:r>
              <w:rPr>
                <w:b/>
                <w:sz w:val="24"/>
              </w:rPr>
              <w:t xml:space="preserve">Month </w:t>
            </w:r>
          </w:p>
        </w:tc>
        <w:tc>
          <w:tcPr>
            <w:tcW w:w="1051" w:type="dxa"/>
            <w:tcBorders>
              <w:top w:val="single" w:sz="4" w:space="0" w:color="000000"/>
              <w:left w:val="single" w:sz="4" w:space="0" w:color="000000"/>
              <w:bottom w:val="single" w:sz="4" w:space="0" w:color="000000"/>
              <w:right w:val="single" w:sz="4" w:space="0" w:color="000000"/>
            </w:tcBorders>
            <w:shd w:val="clear" w:color="auto" w:fill="BFBFBF"/>
          </w:tcPr>
          <w:p w14:paraId="377EEDD3" w14:textId="77777777" w:rsidR="0010755E" w:rsidRDefault="009227EF">
            <w:pPr>
              <w:spacing w:after="0" w:line="259" w:lineRule="auto"/>
              <w:ind w:left="89" w:right="0" w:firstLine="0"/>
              <w:jc w:val="left"/>
            </w:pPr>
            <w:r>
              <w:rPr>
                <w:b/>
                <w:sz w:val="24"/>
              </w:rPr>
              <w:t xml:space="preserve">Profile </w:t>
            </w:r>
          </w:p>
        </w:tc>
        <w:tc>
          <w:tcPr>
            <w:tcW w:w="854" w:type="dxa"/>
            <w:tcBorders>
              <w:top w:val="single" w:sz="4" w:space="0" w:color="000000"/>
              <w:left w:val="single" w:sz="4" w:space="0" w:color="000000"/>
              <w:bottom w:val="single" w:sz="4" w:space="0" w:color="000000"/>
              <w:right w:val="single" w:sz="4" w:space="0" w:color="000000"/>
            </w:tcBorders>
            <w:shd w:val="clear" w:color="auto" w:fill="BFBFBF"/>
          </w:tcPr>
          <w:p w14:paraId="1B768AD3" w14:textId="77777777" w:rsidR="0010755E" w:rsidRDefault="009227EF">
            <w:pPr>
              <w:spacing w:after="0" w:line="259" w:lineRule="auto"/>
              <w:ind w:left="0" w:right="68" w:firstLine="0"/>
              <w:jc w:val="right"/>
            </w:pPr>
            <w:r>
              <w:rPr>
                <w:b/>
                <w:sz w:val="24"/>
              </w:rPr>
              <w:t xml:space="preserve">£ </w:t>
            </w:r>
          </w:p>
        </w:tc>
      </w:tr>
      <w:tr w:rsidR="0010755E" w14:paraId="130FEBFC" w14:textId="77777777">
        <w:trPr>
          <w:trHeight w:val="311"/>
        </w:trPr>
        <w:tc>
          <w:tcPr>
            <w:tcW w:w="2158" w:type="dxa"/>
            <w:tcBorders>
              <w:top w:val="single" w:sz="4" w:space="0" w:color="000000"/>
              <w:left w:val="single" w:sz="4" w:space="0" w:color="000000"/>
              <w:bottom w:val="single" w:sz="4" w:space="0" w:color="000000"/>
              <w:right w:val="single" w:sz="4" w:space="0" w:color="000000"/>
            </w:tcBorders>
            <w:shd w:val="clear" w:color="auto" w:fill="E2EFDA"/>
          </w:tcPr>
          <w:p w14:paraId="1BDDFE89" w14:textId="77777777" w:rsidR="0010755E" w:rsidRDefault="009227EF">
            <w:pPr>
              <w:spacing w:after="0" w:line="259" w:lineRule="auto"/>
              <w:ind w:left="0" w:right="0" w:firstLine="0"/>
              <w:jc w:val="left"/>
            </w:pPr>
            <w:r>
              <w:rPr>
                <w:b/>
                <w:sz w:val="24"/>
              </w:rPr>
              <w:t xml:space="preserve">September </w:t>
            </w:r>
          </w:p>
        </w:tc>
        <w:tc>
          <w:tcPr>
            <w:tcW w:w="1051" w:type="dxa"/>
            <w:tcBorders>
              <w:top w:val="single" w:sz="4" w:space="0" w:color="000000"/>
              <w:left w:val="single" w:sz="4" w:space="0" w:color="000000"/>
              <w:bottom w:val="single" w:sz="4" w:space="0" w:color="000000"/>
              <w:right w:val="single" w:sz="4" w:space="0" w:color="000000"/>
            </w:tcBorders>
            <w:shd w:val="clear" w:color="auto" w:fill="E2EFDA"/>
          </w:tcPr>
          <w:p w14:paraId="2E7AA104" w14:textId="77777777" w:rsidR="0010755E" w:rsidRDefault="009227EF">
            <w:pPr>
              <w:spacing w:after="0" w:line="259" w:lineRule="auto"/>
              <w:ind w:left="0" w:right="67" w:firstLine="0"/>
              <w:jc w:val="right"/>
            </w:pPr>
            <w:r>
              <w:rPr>
                <w:sz w:val="24"/>
              </w:rPr>
              <w:t xml:space="preserve">10% </w:t>
            </w:r>
          </w:p>
        </w:tc>
        <w:tc>
          <w:tcPr>
            <w:tcW w:w="854" w:type="dxa"/>
            <w:tcBorders>
              <w:top w:val="single" w:sz="4" w:space="0" w:color="000000"/>
              <w:left w:val="single" w:sz="4" w:space="0" w:color="000000"/>
              <w:bottom w:val="single" w:sz="4" w:space="0" w:color="000000"/>
              <w:right w:val="single" w:sz="4" w:space="0" w:color="000000"/>
            </w:tcBorders>
            <w:shd w:val="clear" w:color="auto" w:fill="E2EFDA"/>
          </w:tcPr>
          <w:p w14:paraId="317FE8BA" w14:textId="77777777" w:rsidR="0010755E" w:rsidRDefault="009227EF">
            <w:pPr>
              <w:spacing w:after="0" w:line="259" w:lineRule="auto"/>
              <w:ind w:left="0" w:right="65" w:firstLine="0"/>
              <w:jc w:val="right"/>
            </w:pPr>
            <w:r>
              <w:rPr>
                <w:sz w:val="24"/>
              </w:rPr>
              <w:t xml:space="preserve">65 </w:t>
            </w:r>
          </w:p>
        </w:tc>
      </w:tr>
      <w:tr w:rsidR="0010755E" w14:paraId="72E618E3" w14:textId="77777777">
        <w:trPr>
          <w:trHeight w:val="310"/>
        </w:trPr>
        <w:tc>
          <w:tcPr>
            <w:tcW w:w="2158" w:type="dxa"/>
            <w:tcBorders>
              <w:top w:val="single" w:sz="4" w:space="0" w:color="000000"/>
              <w:left w:val="single" w:sz="4" w:space="0" w:color="000000"/>
              <w:bottom w:val="single" w:sz="4" w:space="0" w:color="000000"/>
              <w:right w:val="single" w:sz="4" w:space="0" w:color="000000"/>
            </w:tcBorders>
            <w:shd w:val="clear" w:color="auto" w:fill="E2EFDA"/>
          </w:tcPr>
          <w:p w14:paraId="64DCCFCD" w14:textId="77777777" w:rsidR="0010755E" w:rsidRDefault="009227EF">
            <w:pPr>
              <w:spacing w:after="0" w:line="259" w:lineRule="auto"/>
              <w:ind w:left="0" w:right="0" w:firstLine="0"/>
              <w:jc w:val="left"/>
            </w:pPr>
            <w:r>
              <w:rPr>
                <w:b/>
                <w:sz w:val="24"/>
              </w:rPr>
              <w:t xml:space="preserve">October </w:t>
            </w:r>
          </w:p>
        </w:tc>
        <w:tc>
          <w:tcPr>
            <w:tcW w:w="1051" w:type="dxa"/>
            <w:tcBorders>
              <w:top w:val="single" w:sz="4" w:space="0" w:color="000000"/>
              <w:left w:val="single" w:sz="4" w:space="0" w:color="000000"/>
              <w:bottom w:val="single" w:sz="4" w:space="0" w:color="000000"/>
              <w:right w:val="single" w:sz="4" w:space="0" w:color="000000"/>
            </w:tcBorders>
            <w:shd w:val="clear" w:color="auto" w:fill="E2EFDA"/>
          </w:tcPr>
          <w:p w14:paraId="061CE097" w14:textId="77777777" w:rsidR="0010755E" w:rsidRDefault="009227EF">
            <w:pPr>
              <w:spacing w:after="0" w:line="259" w:lineRule="auto"/>
              <w:ind w:left="0" w:right="67" w:firstLine="0"/>
              <w:jc w:val="right"/>
            </w:pPr>
            <w:r>
              <w:rPr>
                <w:sz w:val="24"/>
              </w:rPr>
              <w:t xml:space="preserve">10% </w:t>
            </w:r>
          </w:p>
        </w:tc>
        <w:tc>
          <w:tcPr>
            <w:tcW w:w="854" w:type="dxa"/>
            <w:tcBorders>
              <w:top w:val="single" w:sz="4" w:space="0" w:color="000000"/>
              <w:left w:val="single" w:sz="4" w:space="0" w:color="000000"/>
              <w:bottom w:val="single" w:sz="4" w:space="0" w:color="000000"/>
              <w:right w:val="single" w:sz="4" w:space="0" w:color="000000"/>
            </w:tcBorders>
            <w:shd w:val="clear" w:color="auto" w:fill="E2EFDA"/>
          </w:tcPr>
          <w:p w14:paraId="1CE0B0AA" w14:textId="77777777" w:rsidR="0010755E" w:rsidRDefault="009227EF">
            <w:pPr>
              <w:spacing w:after="0" w:line="259" w:lineRule="auto"/>
              <w:ind w:left="0" w:right="65" w:firstLine="0"/>
              <w:jc w:val="right"/>
            </w:pPr>
            <w:r>
              <w:rPr>
                <w:sz w:val="24"/>
              </w:rPr>
              <w:t xml:space="preserve">65 </w:t>
            </w:r>
          </w:p>
        </w:tc>
      </w:tr>
      <w:tr w:rsidR="0010755E" w14:paraId="690493AA" w14:textId="77777777">
        <w:trPr>
          <w:trHeight w:val="310"/>
        </w:trPr>
        <w:tc>
          <w:tcPr>
            <w:tcW w:w="2158" w:type="dxa"/>
            <w:tcBorders>
              <w:top w:val="single" w:sz="4" w:space="0" w:color="000000"/>
              <w:left w:val="single" w:sz="4" w:space="0" w:color="000000"/>
              <w:bottom w:val="single" w:sz="4" w:space="0" w:color="000000"/>
              <w:right w:val="single" w:sz="4" w:space="0" w:color="000000"/>
            </w:tcBorders>
            <w:shd w:val="clear" w:color="auto" w:fill="E2EFDA"/>
          </w:tcPr>
          <w:p w14:paraId="00559FF9" w14:textId="77777777" w:rsidR="0010755E" w:rsidRDefault="009227EF">
            <w:pPr>
              <w:spacing w:after="0" w:line="259" w:lineRule="auto"/>
              <w:ind w:left="0" w:right="0" w:firstLine="0"/>
              <w:jc w:val="left"/>
            </w:pPr>
            <w:r>
              <w:rPr>
                <w:b/>
                <w:sz w:val="24"/>
              </w:rPr>
              <w:t xml:space="preserve">November </w:t>
            </w:r>
          </w:p>
        </w:tc>
        <w:tc>
          <w:tcPr>
            <w:tcW w:w="1051" w:type="dxa"/>
            <w:tcBorders>
              <w:top w:val="single" w:sz="4" w:space="0" w:color="000000"/>
              <w:left w:val="single" w:sz="4" w:space="0" w:color="000000"/>
              <w:bottom w:val="single" w:sz="4" w:space="0" w:color="000000"/>
              <w:right w:val="single" w:sz="4" w:space="0" w:color="000000"/>
            </w:tcBorders>
            <w:shd w:val="clear" w:color="auto" w:fill="E2EFDA"/>
          </w:tcPr>
          <w:p w14:paraId="6FE6CF52" w14:textId="77777777" w:rsidR="0010755E" w:rsidRDefault="009227EF">
            <w:pPr>
              <w:spacing w:after="0" w:line="259" w:lineRule="auto"/>
              <w:ind w:left="0" w:right="67" w:firstLine="0"/>
              <w:jc w:val="right"/>
            </w:pPr>
            <w:r>
              <w:rPr>
                <w:sz w:val="24"/>
              </w:rPr>
              <w:t xml:space="preserve">15% </w:t>
            </w:r>
          </w:p>
        </w:tc>
        <w:tc>
          <w:tcPr>
            <w:tcW w:w="854" w:type="dxa"/>
            <w:tcBorders>
              <w:top w:val="single" w:sz="4" w:space="0" w:color="000000"/>
              <w:left w:val="single" w:sz="4" w:space="0" w:color="000000"/>
              <w:bottom w:val="single" w:sz="4" w:space="0" w:color="000000"/>
              <w:right w:val="single" w:sz="4" w:space="0" w:color="000000"/>
            </w:tcBorders>
            <w:shd w:val="clear" w:color="auto" w:fill="E2EFDA"/>
          </w:tcPr>
          <w:p w14:paraId="04AC8204" w14:textId="77777777" w:rsidR="0010755E" w:rsidRDefault="009227EF">
            <w:pPr>
              <w:spacing w:after="0" w:line="259" w:lineRule="auto"/>
              <w:ind w:left="0" w:right="65" w:firstLine="0"/>
              <w:jc w:val="right"/>
            </w:pPr>
            <w:r>
              <w:rPr>
                <w:sz w:val="24"/>
              </w:rPr>
              <w:t xml:space="preserve">97 </w:t>
            </w:r>
          </w:p>
        </w:tc>
      </w:tr>
      <w:tr w:rsidR="0010755E" w14:paraId="3AE21D9A" w14:textId="77777777">
        <w:trPr>
          <w:trHeight w:val="310"/>
        </w:trPr>
        <w:tc>
          <w:tcPr>
            <w:tcW w:w="2158" w:type="dxa"/>
            <w:tcBorders>
              <w:top w:val="single" w:sz="4" w:space="0" w:color="000000"/>
              <w:left w:val="single" w:sz="4" w:space="0" w:color="000000"/>
              <w:bottom w:val="single" w:sz="4" w:space="0" w:color="000000"/>
              <w:right w:val="single" w:sz="4" w:space="0" w:color="000000"/>
            </w:tcBorders>
            <w:shd w:val="clear" w:color="auto" w:fill="E2EFDA"/>
          </w:tcPr>
          <w:p w14:paraId="6FA1D425" w14:textId="77777777" w:rsidR="0010755E" w:rsidRDefault="009227EF">
            <w:pPr>
              <w:spacing w:after="0" w:line="259" w:lineRule="auto"/>
              <w:ind w:left="0" w:right="0" w:firstLine="0"/>
              <w:jc w:val="left"/>
            </w:pPr>
            <w:r>
              <w:rPr>
                <w:b/>
                <w:sz w:val="24"/>
              </w:rPr>
              <w:t xml:space="preserve">December </w:t>
            </w:r>
          </w:p>
        </w:tc>
        <w:tc>
          <w:tcPr>
            <w:tcW w:w="1051" w:type="dxa"/>
            <w:tcBorders>
              <w:top w:val="single" w:sz="4" w:space="0" w:color="000000"/>
              <w:left w:val="single" w:sz="4" w:space="0" w:color="000000"/>
              <w:bottom w:val="single" w:sz="4" w:space="0" w:color="000000"/>
              <w:right w:val="single" w:sz="4" w:space="0" w:color="000000"/>
            </w:tcBorders>
            <w:shd w:val="clear" w:color="auto" w:fill="E2EFDA"/>
          </w:tcPr>
          <w:p w14:paraId="2E548528" w14:textId="77777777" w:rsidR="0010755E" w:rsidRDefault="009227EF">
            <w:pPr>
              <w:spacing w:after="0" w:line="259" w:lineRule="auto"/>
              <w:ind w:left="0" w:right="69" w:firstLine="0"/>
              <w:jc w:val="right"/>
            </w:pPr>
            <w:r>
              <w:rPr>
                <w:sz w:val="24"/>
              </w:rPr>
              <w:t xml:space="preserve">5% </w:t>
            </w:r>
          </w:p>
        </w:tc>
        <w:tc>
          <w:tcPr>
            <w:tcW w:w="854" w:type="dxa"/>
            <w:tcBorders>
              <w:top w:val="single" w:sz="4" w:space="0" w:color="000000"/>
              <w:left w:val="single" w:sz="4" w:space="0" w:color="000000"/>
              <w:bottom w:val="single" w:sz="4" w:space="0" w:color="000000"/>
              <w:right w:val="single" w:sz="4" w:space="0" w:color="000000"/>
            </w:tcBorders>
            <w:shd w:val="clear" w:color="auto" w:fill="E2EFDA"/>
          </w:tcPr>
          <w:p w14:paraId="7B8510CA" w14:textId="77777777" w:rsidR="0010755E" w:rsidRDefault="009227EF">
            <w:pPr>
              <w:spacing w:after="0" w:line="259" w:lineRule="auto"/>
              <w:ind w:left="0" w:right="65" w:firstLine="0"/>
              <w:jc w:val="right"/>
            </w:pPr>
            <w:r>
              <w:rPr>
                <w:sz w:val="24"/>
              </w:rPr>
              <w:t xml:space="preserve">33 </w:t>
            </w:r>
          </w:p>
        </w:tc>
      </w:tr>
      <w:tr w:rsidR="0010755E" w14:paraId="0329ED0D" w14:textId="77777777">
        <w:trPr>
          <w:trHeight w:val="310"/>
        </w:trPr>
        <w:tc>
          <w:tcPr>
            <w:tcW w:w="2158" w:type="dxa"/>
            <w:tcBorders>
              <w:top w:val="single" w:sz="4" w:space="0" w:color="000000"/>
              <w:left w:val="single" w:sz="4" w:space="0" w:color="000000"/>
              <w:bottom w:val="single" w:sz="4" w:space="0" w:color="000000"/>
              <w:right w:val="single" w:sz="4" w:space="0" w:color="000000"/>
            </w:tcBorders>
            <w:shd w:val="clear" w:color="auto" w:fill="B4C6E7"/>
          </w:tcPr>
          <w:p w14:paraId="0F967F7B" w14:textId="77777777" w:rsidR="0010755E" w:rsidRDefault="009227EF">
            <w:pPr>
              <w:spacing w:after="0" w:line="259" w:lineRule="auto"/>
              <w:ind w:left="0" w:right="0" w:firstLine="0"/>
              <w:jc w:val="left"/>
            </w:pPr>
            <w:r>
              <w:rPr>
                <w:b/>
                <w:sz w:val="24"/>
              </w:rPr>
              <w:t xml:space="preserve">January </w:t>
            </w:r>
          </w:p>
        </w:tc>
        <w:tc>
          <w:tcPr>
            <w:tcW w:w="1051" w:type="dxa"/>
            <w:tcBorders>
              <w:top w:val="single" w:sz="4" w:space="0" w:color="000000"/>
              <w:left w:val="single" w:sz="4" w:space="0" w:color="000000"/>
              <w:bottom w:val="single" w:sz="4" w:space="0" w:color="000000"/>
              <w:right w:val="single" w:sz="4" w:space="0" w:color="000000"/>
            </w:tcBorders>
            <w:shd w:val="clear" w:color="auto" w:fill="B4C6E7"/>
          </w:tcPr>
          <w:p w14:paraId="1BA53FB1" w14:textId="77777777" w:rsidR="0010755E" w:rsidRDefault="009227EF">
            <w:pPr>
              <w:spacing w:after="0" w:line="259" w:lineRule="auto"/>
              <w:ind w:left="0" w:right="67" w:firstLine="0"/>
              <w:jc w:val="right"/>
            </w:pPr>
            <w:r>
              <w:rPr>
                <w:sz w:val="24"/>
              </w:rPr>
              <w:t xml:space="preserve">15% </w:t>
            </w:r>
          </w:p>
        </w:tc>
        <w:tc>
          <w:tcPr>
            <w:tcW w:w="854" w:type="dxa"/>
            <w:tcBorders>
              <w:top w:val="single" w:sz="4" w:space="0" w:color="000000"/>
              <w:left w:val="single" w:sz="4" w:space="0" w:color="000000"/>
              <w:bottom w:val="single" w:sz="4" w:space="0" w:color="000000"/>
              <w:right w:val="single" w:sz="4" w:space="0" w:color="000000"/>
            </w:tcBorders>
            <w:shd w:val="clear" w:color="auto" w:fill="B4C6E7"/>
          </w:tcPr>
          <w:p w14:paraId="2D893102" w14:textId="77777777" w:rsidR="0010755E" w:rsidRDefault="009227EF">
            <w:pPr>
              <w:spacing w:after="0" w:line="259" w:lineRule="auto"/>
              <w:ind w:left="0" w:right="65" w:firstLine="0"/>
              <w:jc w:val="right"/>
            </w:pPr>
            <w:r>
              <w:rPr>
                <w:sz w:val="24"/>
              </w:rPr>
              <w:t xml:space="preserve">97 </w:t>
            </w:r>
          </w:p>
        </w:tc>
      </w:tr>
      <w:tr w:rsidR="0010755E" w14:paraId="2BFFA625" w14:textId="77777777">
        <w:trPr>
          <w:trHeight w:val="311"/>
        </w:trPr>
        <w:tc>
          <w:tcPr>
            <w:tcW w:w="2158" w:type="dxa"/>
            <w:tcBorders>
              <w:top w:val="single" w:sz="4" w:space="0" w:color="000000"/>
              <w:left w:val="single" w:sz="4" w:space="0" w:color="000000"/>
              <w:bottom w:val="single" w:sz="4" w:space="0" w:color="000000"/>
              <w:right w:val="single" w:sz="4" w:space="0" w:color="000000"/>
            </w:tcBorders>
            <w:shd w:val="clear" w:color="auto" w:fill="B4C6E7"/>
          </w:tcPr>
          <w:p w14:paraId="7A77BE99" w14:textId="77777777" w:rsidR="0010755E" w:rsidRDefault="009227EF">
            <w:pPr>
              <w:spacing w:after="0" w:line="259" w:lineRule="auto"/>
              <w:ind w:left="0" w:right="0" w:firstLine="0"/>
              <w:jc w:val="left"/>
            </w:pPr>
            <w:r>
              <w:rPr>
                <w:b/>
                <w:sz w:val="24"/>
              </w:rPr>
              <w:t xml:space="preserve">February </w:t>
            </w:r>
          </w:p>
        </w:tc>
        <w:tc>
          <w:tcPr>
            <w:tcW w:w="1051" w:type="dxa"/>
            <w:tcBorders>
              <w:top w:val="single" w:sz="4" w:space="0" w:color="000000"/>
              <w:left w:val="single" w:sz="4" w:space="0" w:color="000000"/>
              <w:bottom w:val="single" w:sz="4" w:space="0" w:color="000000"/>
              <w:right w:val="single" w:sz="4" w:space="0" w:color="000000"/>
            </w:tcBorders>
            <w:shd w:val="clear" w:color="auto" w:fill="B4C6E7"/>
          </w:tcPr>
          <w:p w14:paraId="5ED7DA3C" w14:textId="77777777" w:rsidR="0010755E" w:rsidRDefault="009227EF">
            <w:pPr>
              <w:spacing w:after="0" w:line="259" w:lineRule="auto"/>
              <w:ind w:left="0" w:right="67" w:firstLine="0"/>
              <w:jc w:val="right"/>
            </w:pPr>
            <w:r>
              <w:rPr>
                <w:sz w:val="24"/>
              </w:rPr>
              <w:t xml:space="preserve">10% </w:t>
            </w:r>
          </w:p>
        </w:tc>
        <w:tc>
          <w:tcPr>
            <w:tcW w:w="854" w:type="dxa"/>
            <w:tcBorders>
              <w:top w:val="single" w:sz="4" w:space="0" w:color="000000"/>
              <w:left w:val="single" w:sz="4" w:space="0" w:color="000000"/>
              <w:bottom w:val="single" w:sz="4" w:space="0" w:color="000000"/>
              <w:right w:val="single" w:sz="4" w:space="0" w:color="000000"/>
            </w:tcBorders>
            <w:shd w:val="clear" w:color="auto" w:fill="B4C6E7"/>
          </w:tcPr>
          <w:p w14:paraId="19DC1ADF" w14:textId="77777777" w:rsidR="0010755E" w:rsidRDefault="009227EF">
            <w:pPr>
              <w:spacing w:after="0" w:line="259" w:lineRule="auto"/>
              <w:ind w:left="0" w:right="65" w:firstLine="0"/>
              <w:jc w:val="right"/>
            </w:pPr>
            <w:r>
              <w:rPr>
                <w:sz w:val="24"/>
              </w:rPr>
              <w:t xml:space="preserve">65 </w:t>
            </w:r>
          </w:p>
        </w:tc>
      </w:tr>
      <w:tr w:rsidR="0010755E" w14:paraId="60CEB163" w14:textId="77777777">
        <w:trPr>
          <w:trHeight w:val="311"/>
        </w:trPr>
        <w:tc>
          <w:tcPr>
            <w:tcW w:w="2158" w:type="dxa"/>
            <w:tcBorders>
              <w:top w:val="single" w:sz="4" w:space="0" w:color="000000"/>
              <w:left w:val="single" w:sz="4" w:space="0" w:color="000000"/>
              <w:bottom w:val="single" w:sz="4" w:space="0" w:color="000000"/>
              <w:right w:val="single" w:sz="4" w:space="0" w:color="000000"/>
            </w:tcBorders>
            <w:shd w:val="clear" w:color="auto" w:fill="B4C6E7"/>
          </w:tcPr>
          <w:p w14:paraId="099597B6" w14:textId="77777777" w:rsidR="0010755E" w:rsidRDefault="009227EF">
            <w:pPr>
              <w:spacing w:after="0" w:line="259" w:lineRule="auto"/>
              <w:ind w:left="0" w:right="0" w:firstLine="0"/>
              <w:jc w:val="left"/>
            </w:pPr>
            <w:r>
              <w:rPr>
                <w:b/>
                <w:sz w:val="24"/>
              </w:rPr>
              <w:t xml:space="preserve">March </w:t>
            </w:r>
          </w:p>
        </w:tc>
        <w:tc>
          <w:tcPr>
            <w:tcW w:w="1051" w:type="dxa"/>
            <w:tcBorders>
              <w:top w:val="single" w:sz="4" w:space="0" w:color="000000"/>
              <w:left w:val="single" w:sz="4" w:space="0" w:color="000000"/>
              <w:bottom w:val="single" w:sz="4" w:space="0" w:color="000000"/>
              <w:right w:val="single" w:sz="4" w:space="0" w:color="000000"/>
            </w:tcBorders>
            <w:shd w:val="clear" w:color="auto" w:fill="B4C6E7"/>
          </w:tcPr>
          <w:p w14:paraId="4AE9D26B" w14:textId="77777777" w:rsidR="0010755E" w:rsidRDefault="009227EF">
            <w:pPr>
              <w:spacing w:after="0" w:line="259" w:lineRule="auto"/>
              <w:ind w:left="0" w:right="67" w:firstLine="0"/>
              <w:jc w:val="right"/>
            </w:pPr>
            <w:r>
              <w:rPr>
                <w:sz w:val="24"/>
              </w:rPr>
              <w:t xml:space="preserve">10% </w:t>
            </w:r>
          </w:p>
        </w:tc>
        <w:tc>
          <w:tcPr>
            <w:tcW w:w="854" w:type="dxa"/>
            <w:tcBorders>
              <w:top w:val="single" w:sz="4" w:space="0" w:color="000000"/>
              <w:left w:val="single" w:sz="4" w:space="0" w:color="000000"/>
              <w:bottom w:val="single" w:sz="4" w:space="0" w:color="000000"/>
              <w:right w:val="single" w:sz="4" w:space="0" w:color="000000"/>
            </w:tcBorders>
            <w:shd w:val="clear" w:color="auto" w:fill="B4C6E7"/>
          </w:tcPr>
          <w:p w14:paraId="073A40A5" w14:textId="77777777" w:rsidR="0010755E" w:rsidRDefault="009227EF">
            <w:pPr>
              <w:spacing w:after="0" w:line="259" w:lineRule="auto"/>
              <w:ind w:left="0" w:right="65" w:firstLine="0"/>
              <w:jc w:val="right"/>
            </w:pPr>
            <w:r>
              <w:rPr>
                <w:sz w:val="24"/>
              </w:rPr>
              <w:t xml:space="preserve">65 </w:t>
            </w:r>
          </w:p>
        </w:tc>
      </w:tr>
      <w:tr w:rsidR="0010755E" w14:paraId="1B08465B" w14:textId="77777777">
        <w:trPr>
          <w:trHeight w:val="310"/>
        </w:trPr>
        <w:tc>
          <w:tcPr>
            <w:tcW w:w="2158" w:type="dxa"/>
            <w:tcBorders>
              <w:top w:val="single" w:sz="4" w:space="0" w:color="000000"/>
              <w:left w:val="single" w:sz="4" w:space="0" w:color="000000"/>
              <w:bottom w:val="single" w:sz="4" w:space="0" w:color="000000"/>
              <w:right w:val="single" w:sz="4" w:space="0" w:color="000000"/>
            </w:tcBorders>
            <w:shd w:val="clear" w:color="auto" w:fill="B4C6E7"/>
          </w:tcPr>
          <w:p w14:paraId="74780CB0" w14:textId="77777777" w:rsidR="0010755E" w:rsidRDefault="009227EF">
            <w:pPr>
              <w:spacing w:after="0" w:line="259" w:lineRule="auto"/>
              <w:ind w:left="0" w:right="0" w:firstLine="0"/>
              <w:jc w:val="left"/>
            </w:pPr>
            <w:r>
              <w:rPr>
                <w:b/>
                <w:sz w:val="24"/>
              </w:rPr>
              <w:t xml:space="preserve">April </w:t>
            </w:r>
          </w:p>
        </w:tc>
        <w:tc>
          <w:tcPr>
            <w:tcW w:w="1051" w:type="dxa"/>
            <w:tcBorders>
              <w:top w:val="single" w:sz="4" w:space="0" w:color="000000"/>
              <w:left w:val="single" w:sz="4" w:space="0" w:color="000000"/>
              <w:bottom w:val="single" w:sz="4" w:space="0" w:color="000000"/>
              <w:right w:val="single" w:sz="4" w:space="0" w:color="000000"/>
            </w:tcBorders>
            <w:shd w:val="clear" w:color="auto" w:fill="B4C6E7"/>
          </w:tcPr>
          <w:p w14:paraId="3C8BA117" w14:textId="77777777" w:rsidR="0010755E" w:rsidRDefault="009227EF">
            <w:pPr>
              <w:spacing w:after="0" w:line="259" w:lineRule="auto"/>
              <w:ind w:left="0" w:right="69" w:firstLine="0"/>
              <w:jc w:val="right"/>
            </w:pPr>
            <w:r>
              <w:rPr>
                <w:sz w:val="24"/>
              </w:rPr>
              <w:t xml:space="preserve">5% </w:t>
            </w:r>
          </w:p>
        </w:tc>
        <w:tc>
          <w:tcPr>
            <w:tcW w:w="854" w:type="dxa"/>
            <w:tcBorders>
              <w:top w:val="single" w:sz="4" w:space="0" w:color="000000"/>
              <w:left w:val="single" w:sz="4" w:space="0" w:color="000000"/>
              <w:bottom w:val="single" w:sz="4" w:space="0" w:color="000000"/>
              <w:right w:val="single" w:sz="4" w:space="0" w:color="000000"/>
            </w:tcBorders>
            <w:shd w:val="clear" w:color="auto" w:fill="B4C6E7"/>
          </w:tcPr>
          <w:p w14:paraId="53AFD196" w14:textId="77777777" w:rsidR="0010755E" w:rsidRDefault="009227EF">
            <w:pPr>
              <w:spacing w:after="0" w:line="259" w:lineRule="auto"/>
              <w:ind w:left="0" w:right="65" w:firstLine="0"/>
              <w:jc w:val="right"/>
            </w:pPr>
            <w:r>
              <w:rPr>
                <w:sz w:val="24"/>
              </w:rPr>
              <w:t xml:space="preserve">33 </w:t>
            </w:r>
          </w:p>
        </w:tc>
      </w:tr>
      <w:tr w:rsidR="0010755E" w14:paraId="0D9335E5" w14:textId="77777777">
        <w:trPr>
          <w:trHeight w:val="310"/>
        </w:trPr>
        <w:tc>
          <w:tcPr>
            <w:tcW w:w="2158" w:type="dxa"/>
            <w:tcBorders>
              <w:top w:val="single" w:sz="4" w:space="0" w:color="000000"/>
              <w:left w:val="single" w:sz="4" w:space="0" w:color="000000"/>
              <w:bottom w:val="single" w:sz="4" w:space="0" w:color="000000"/>
              <w:right w:val="single" w:sz="4" w:space="0" w:color="000000"/>
            </w:tcBorders>
            <w:shd w:val="clear" w:color="auto" w:fill="FFE699"/>
          </w:tcPr>
          <w:p w14:paraId="277FC2E3" w14:textId="77777777" w:rsidR="0010755E" w:rsidRDefault="009227EF">
            <w:pPr>
              <w:spacing w:after="0" w:line="259" w:lineRule="auto"/>
              <w:ind w:left="0" w:right="0" w:firstLine="0"/>
              <w:jc w:val="left"/>
            </w:pPr>
            <w:r>
              <w:rPr>
                <w:b/>
                <w:sz w:val="24"/>
              </w:rPr>
              <w:t xml:space="preserve">May </w:t>
            </w:r>
          </w:p>
        </w:tc>
        <w:tc>
          <w:tcPr>
            <w:tcW w:w="1051" w:type="dxa"/>
            <w:tcBorders>
              <w:top w:val="single" w:sz="4" w:space="0" w:color="000000"/>
              <w:left w:val="single" w:sz="4" w:space="0" w:color="000000"/>
              <w:bottom w:val="single" w:sz="4" w:space="0" w:color="000000"/>
              <w:right w:val="single" w:sz="4" w:space="0" w:color="000000"/>
            </w:tcBorders>
            <w:shd w:val="clear" w:color="auto" w:fill="FFE699"/>
          </w:tcPr>
          <w:p w14:paraId="6B645049" w14:textId="77777777" w:rsidR="0010755E" w:rsidRDefault="009227EF">
            <w:pPr>
              <w:spacing w:after="0" w:line="259" w:lineRule="auto"/>
              <w:ind w:left="0" w:right="67" w:firstLine="0"/>
              <w:jc w:val="right"/>
            </w:pPr>
            <w:r>
              <w:rPr>
                <w:sz w:val="24"/>
              </w:rPr>
              <w:t xml:space="preserve">10% </w:t>
            </w:r>
          </w:p>
        </w:tc>
        <w:tc>
          <w:tcPr>
            <w:tcW w:w="854" w:type="dxa"/>
            <w:tcBorders>
              <w:top w:val="single" w:sz="4" w:space="0" w:color="000000"/>
              <w:left w:val="single" w:sz="4" w:space="0" w:color="000000"/>
              <w:bottom w:val="single" w:sz="4" w:space="0" w:color="000000"/>
              <w:right w:val="single" w:sz="4" w:space="0" w:color="000000"/>
            </w:tcBorders>
            <w:shd w:val="clear" w:color="auto" w:fill="FFE699"/>
          </w:tcPr>
          <w:p w14:paraId="0268E7DA" w14:textId="77777777" w:rsidR="0010755E" w:rsidRDefault="009227EF">
            <w:pPr>
              <w:spacing w:after="0" w:line="259" w:lineRule="auto"/>
              <w:ind w:left="0" w:right="65" w:firstLine="0"/>
              <w:jc w:val="right"/>
            </w:pPr>
            <w:r>
              <w:rPr>
                <w:sz w:val="24"/>
              </w:rPr>
              <w:t xml:space="preserve">65 </w:t>
            </w:r>
          </w:p>
        </w:tc>
      </w:tr>
      <w:tr w:rsidR="0010755E" w14:paraId="0C4A8B24" w14:textId="77777777">
        <w:trPr>
          <w:trHeight w:val="310"/>
        </w:trPr>
        <w:tc>
          <w:tcPr>
            <w:tcW w:w="2158" w:type="dxa"/>
            <w:tcBorders>
              <w:top w:val="single" w:sz="4" w:space="0" w:color="000000"/>
              <w:left w:val="single" w:sz="4" w:space="0" w:color="000000"/>
              <w:bottom w:val="single" w:sz="4" w:space="0" w:color="000000"/>
              <w:right w:val="single" w:sz="4" w:space="0" w:color="000000"/>
            </w:tcBorders>
            <w:shd w:val="clear" w:color="auto" w:fill="FFE699"/>
          </w:tcPr>
          <w:p w14:paraId="63873F4C" w14:textId="77777777" w:rsidR="0010755E" w:rsidRDefault="009227EF">
            <w:pPr>
              <w:spacing w:after="0" w:line="259" w:lineRule="auto"/>
              <w:ind w:left="0" w:right="0" w:firstLine="0"/>
              <w:jc w:val="left"/>
            </w:pPr>
            <w:r>
              <w:rPr>
                <w:b/>
                <w:sz w:val="24"/>
              </w:rPr>
              <w:t xml:space="preserve">June </w:t>
            </w:r>
          </w:p>
        </w:tc>
        <w:tc>
          <w:tcPr>
            <w:tcW w:w="1051" w:type="dxa"/>
            <w:tcBorders>
              <w:top w:val="single" w:sz="4" w:space="0" w:color="000000"/>
              <w:left w:val="single" w:sz="4" w:space="0" w:color="000000"/>
              <w:bottom w:val="single" w:sz="4" w:space="0" w:color="000000"/>
              <w:right w:val="single" w:sz="4" w:space="0" w:color="000000"/>
            </w:tcBorders>
            <w:shd w:val="clear" w:color="auto" w:fill="FFE699"/>
          </w:tcPr>
          <w:p w14:paraId="569444CA" w14:textId="77777777" w:rsidR="0010755E" w:rsidRDefault="009227EF">
            <w:pPr>
              <w:spacing w:after="0" w:line="259" w:lineRule="auto"/>
              <w:ind w:left="0" w:right="67" w:firstLine="0"/>
              <w:jc w:val="right"/>
            </w:pPr>
            <w:r>
              <w:rPr>
                <w:sz w:val="24"/>
              </w:rPr>
              <w:t xml:space="preserve">10% </w:t>
            </w:r>
          </w:p>
        </w:tc>
        <w:tc>
          <w:tcPr>
            <w:tcW w:w="854" w:type="dxa"/>
            <w:tcBorders>
              <w:top w:val="single" w:sz="4" w:space="0" w:color="000000"/>
              <w:left w:val="single" w:sz="4" w:space="0" w:color="000000"/>
              <w:bottom w:val="single" w:sz="4" w:space="0" w:color="000000"/>
              <w:right w:val="single" w:sz="4" w:space="0" w:color="000000"/>
            </w:tcBorders>
            <w:shd w:val="clear" w:color="auto" w:fill="FFE699"/>
          </w:tcPr>
          <w:p w14:paraId="111FCEBB" w14:textId="77777777" w:rsidR="0010755E" w:rsidRDefault="009227EF">
            <w:pPr>
              <w:spacing w:after="0" w:line="259" w:lineRule="auto"/>
              <w:ind w:left="0" w:right="65" w:firstLine="0"/>
              <w:jc w:val="right"/>
            </w:pPr>
            <w:r>
              <w:rPr>
                <w:sz w:val="24"/>
              </w:rPr>
              <w:t xml:space="preserve">65 </w:t>
            </w:r>
          </w:p>
        </w:tc>
      </w:tr>
      <w:tr w:rsidR="0010755E" w14:paraId="28B6AE64" w14:textId="77777777">
        <w:trPr>
          <w:trHeight w:val="308"/>
        </w:trPr>
        <w:tc>
          <w:tcPr>
            <w:tcW w:w="2158" w:type="dxa"/>
            <w:tcBorders>
              <w:top w:val="single" w:sz="4" w:space="0" w:color="000000"/>
              <w:left w:val="single" w:sz="4" w:space="0" w:color="000000"/>
              <w:bottom w:val="single" w:sz="4" w:space="0" w:color="000000"/>
              <w:right w:val="single" w:sz="4" w:space="0" w:color="000000"/>
            </w:tcBorders>
            <w:shd w:val="clear" w:color="auto" w:fill="FFE699"/>
          </w:tcPr>
          <w:p w14:paraId="22C8A831" w14:textId="77777777" w:rsidR="0010755E" w:rsidRDefault="009227EF">
            <w:pPr>
              <w:spacing w:after="0" w:line="259" w:lineRule="auto"/>
              <w:ind w:left="0" w:right="0" w:firstLine="0"/>
              <w:jc w:val="left"/>
            </w:pPr>
            <w:r>
              <w:rPr>
                <w:b/>
                <w:sz w:val="24"/>
              </w:rPr>
              <w:t xml:space="preserve">July </w:t>
            </w:r>
          </w:p>
        </w:tc>
        <w:tc>
          <w:tcPr>
            <w:tcW w:w="1051" w:type="dxa"/>
            <w:tcBorders>
              <w:top w:val="single" w:sz="4" w:space="0" w:color="000000"/>
              <w:left w:val="single" w:sz="4" w:space="0" w:color="000000"/>
              <w:bottom w:val="single" w:sz="4" w:space="0" w:color="000000"/>
              <w:right w:val="single" w:sz="4" w:space="0" w:color="000000"/>
            </w:tcBorders>
            <w:shd w:val="clear" w:color="auto" w:fill="FFE699"/>
          </w:tcPr>
          <w:p w14:paraId="06E9178D" w14:textId="77777777" w:rsidR="0010755E" w:rsidRDefault="009227EF">
            <w:pPr>
              <w:spacing w:after="0" w:line="259" w:lineRule="auto"/>
              <w:ind w:left="0" w:right="69" w:firstLine="0"/>
              <w:jc w:val="right"/>
            </w:pPr>
            <w:r>
              <w:rPr>
                <w:sz w:val="24"/>
              </w:rPr>
              <w:t xml:space="preserve">0% </w:t>
            </w:r>
          </w:p>
        </w:tc>
        <w:tc>
          <w:tcPr>
            <w:tcW w:w="854" w:type="dxa"/>
            <w:tcBorders>
              <w:top w:val="single" w:sz="4" w:space="0" w:color="000000"/>
              <w:left w:val="single" w:sz="4" w:space="0" w:color="000000"/>
              <w:bottom w:val="single" w:sz="4" w:space="0" w:color="000000"/>
              <w:right w:val="single" w:sz="4" w:space="0" w:color="000000"/>
            </w:tcBorders>
            <w:shd w:val="clear" w:color="auto" w:fill="FFE699"/>
          </w:tcPr>
          <w:p w14:paraId="37393518" w14:textId="77777777" w:rsidR="0010755E" w:rsidRDefault="009227EF">
            <w:pPr>
              <w:spacing w:after="0" w:line="259" w:lineRule="auto"/>
              <w:ind w:left="0" w:right="68" w:firstLine="0"/>
              <w:jc w:val="right"/>
            </w:pPr>
            <w:r>
              <w:rPr>
                <w:sz w:val="24"/>
              </w:rPr>
              <w:t xml:space="preserve">0 </w:t>
            </w:r>
          </w:p>
        </w:tc>
      </w:tr>
      <w:tr w:rsidR="0010755E" w14:paraId="37C179FD" w14:textId="77777777">
        <w:trPr>
          <w:trHeight w:val="313"/>
        </w:trPr>
        <w:tc>
          <w:tcPr>
            <w:tcW w:w="2158" w:type="dxa"/>
            <w:tcBorders>
              <w:top w:val="single" w:sz="4" w:space="0" w:color="000000"/>
              <w:left w:val="single" w:sz="4" w:space="0" w:color="000000"/>
              <w:bottom w:val="single" w:sz="4" w:space="0" w:color="000000"/>
              <w:right w:val="single" w:sz="4" w:space="0" w:color="000000"/>
            </w:tcBorders>
          </w:tcPr>
          <w:p w14:paraId="034CEF8C" w14:textId="77777777" w:rsidR="0010755E" w:rsidRDefault="009227EF">
            <w:pPr>
              <w:spacing w:after="0" w:line="259" w:lineRule="auto"/>
              <w:ind w:left="0" w:right="0" w:firstLine="0"/>
              <w:jc w:val="left"/>
            </w:pPr>
            <w:r>
              <w:rPr>
                <w:b/>
                <w:sz w:val="24"/>
              </w:rPr>
              <w:t xml:space="preserve">Total </w:t>
            </w:r>
          </w:p>
        </w:tc>
        <w:tc>
          <w:tcPr>
            <w:tcW w:w="1051" w:type="dxa"/>
            <w:tcBorders>
              <w:top w:val="single" w:sz="4" w:space="0" w:color="000000"/>
              <w:left w:val="single" w:sz="4" w:space="0" w:color="000000"/>
              <w:bottom w:val="single" w:sz="4" w:space="0" w:color="000000"/>
              <w:right w:val="single" w:sz="4" w:space="0" w:color="000000"/>
            </w:tcBorders>
          </w:tcPr>
          <w:p w14:paraId="398E90B2" w14:textId="77777777" w:rsidR="0010755E" w:rsidRDefault="009227EF">
            <w:pPr>
              <w:spacing w:after="0" w:line="259" w:lineRule="auto"/>
              <w:ind w:left="0" w:right="67" w:firstLine="0"/>
              <w:jc w:val="right"/>
            </w:pPr>
            <w:r>
              <w:rPr>
                <w:b/>
                <w:sz w:val="24"/>
              </w:rPr>
              <w:t xml:space="preserve">100% </w:t>
            </w:r>
          </w:p>
        </w:tc>
        <w:tc>
          <w:tcPr>
            <w:tcW w:w="854" w:type="dxa"/>
            <w:tcBorders>
              <w:top w:val="single" w:sz="4" w:space="0" w:color="000000"/>
              <w:left w:val="single" w:sz="4" w:space="0" w:color="000000"/>
              <w:bottom w:val="single" w:sz="4" w:space="0" w:color="000000"/>
              <w:right w:val="single" w:sz="4" w:space="0" w:color="000000"/>
            </w:tcBorders>
          </w:tcPr>
          <w:p w14:paraId="2D51D768" w14:textId="77777777" w:rsidR="0010755E" w:rsidRDefault="009227EF">
            <w:pPr>
              <w:spacing w:after="0" w:line="259" w:lineRule="auto"/>
              <w:ind w:left="0" w:right="65" w:firstLine="0"/>
              <w:jc w:val="right"/>
            </w:pPr>
            <w:r>
              <w:rPr>
                <w:b/>
                <w:sz w:val="24"/>
              </w:rPr>
              <w:t xml:space="preserve">650 </w:t>
            </w:r>
          </w:p>
        </w:tc>
      </w:tr>
    </w:tbl>
    <w:p w14:paraId="1471A426" w14:textId="77777777" w:rsidR="0010755E" w:rsidRDefault="009227EF">
      <w:pPr>
        <w:spacing w:after="158" w:line="259" w:lineRule="auto"/>
        <w:ind w:left="120" w:right="0" w:firstLine="0"/>
        <w:jc w:val="left"/>
      </w:pPr>
      <w:r>
        <w:rPr>
          <w:b/>
          <w:sz w:val="24"/>
        </w:rPr>
        <w:t xml:space="preserve"> </w:t>
      </w:r>
    </w:p>
    <w:p w14:paraId="66B2F2FC" w14:textId="77777777" w:rsidR="0010755E" w:rsidRDefault="009227EF">
      <w:pPr>
        <w:spacing w:after="0" w:line="259" w:lineRule="auto"/>
        <w:ind w:left="115" w:right="0"/>
        <w:jc w:val="left"/>
      </w:pPr>
      <w:r>
        <w:rPr>
          <w:b/>
          <w:sz w:val="24"/>
          <w:u w:val="single" w:color="000000"/>
        </w:rPr>
        <w:t>Out of Zone awards</w:t>
      </w:r>
      <w:r>
        <w:rPr>
          <w:b/>
          <w:sz w:val="24"/>
        </w:rPr>
        <w:t xml:space="preserve"> </w:t>
      </w:r>
    </w:p>
    <w:tbl>
      <w:tblPr>
        <w:tblStyle w:val="TableGrid"/>
        <w:tblW w:w="4104" w:type="dxa"/>
        <w:tblInd w:w="126" w:type="dxa"/>
        <w:tblCellMar>
          <w:top w:w="78" w:type="dxa"/>
          <w:left w:w="107" w:type="dxa"/>
          <w:bottom w:w="0" w:type="dxa"/>
          <w:right w:w="40" w:type="dxa"/>
        </w:tblCellMar>
        <w:tblLook w:val="04A0" w:firstRow="1" w:lastRow="0" w:firstColumn="1" w:lastColumn="0" w:noHBand="0" w:noVBand="1"/>
      </w:tblPr>
      <w:tblGrid>
        <w:gridCol w:w="2083"/>
        <w:gridCol w:w="1171"/>
        <w:gridCol w:w="850"/>
      </w:tblGrid>
      <w:tr w:rsidR="0010755E" w14:paraId="5AF9FF5A" w14:textId="77777777">
        <w:trPr>
          <w:trHeight w:val="308"/>
        </w:trPr>
        <w:tc>
          <w:tcPr>
            <w:tcW w:w="2083" w:type="dxa"/>
            <w:tcBorders>
              <w:top w:val="single" w:sz="4" w:space="0" w:color="000000"/>
              <w:left w:val="single" w:sz="4" w:space="0" w:color="000000"/>
              <w:bottom w:val="single" w:sz="4" w:space="0" w:color="000000"/>
              <w:right w:val="single" w:sz="4" w:space="0" w:color="000000"/>
            </w:tcBorders>
            <w:shd w:val="clear" w:color="auto" w:fill="BFBFBF"/>
          </w:tcPr>
          <w:p w14:paraId="7A209BB0" w14:textId="77777777" w:rsidR="0010755E" w:rsidRDefault="009227EF">
            <w:pPr>
              <w:spacing w:after="0" w:line="259" w:lineRule="auto"/>
              <w:ind w:left="0" w:right="0" w:firstLine="0"/>
              <w:jc w:val="left"/>
            </w:pPr>
            <w:r>
              <w:rPr>
                <w:b/>
                <w:sz w:val="24"/>
              </w:rPr>
              <w:t xml:space="preserve">Month </w:t>
            </w:r>
          </w:p>
        </w:tc>
        <w:tc>
          <w:tcPr>
            <w:tcW w:w="1171" w:type="dxa"/>
            <w:tcBorders>
              <w:top w:val="single" w:sz="4" w:space="0" w:color="000000"/>
              <w:left w:val="single" w:sz="4" w:space="0" w:color="000000"/>
              <w:bottom w:val="single" w:sz="4" w:space="0" w:color="000000"/>
              <w:right w:val="single" w:sz="4" w:space="0" w:color="000000"/>
            </w:tcBorders>
            <w:shd w:val="clear" w:color="auto" w:fill="BFBFBF"/>
          </w:tcPr>
          <w:p w14:paraId="5001AF97" w14:textId="77777777" w:rsidR="0010755E" w:rsidRDefault="009227EF">
            <w:pPr>
              <w:spacing w:after="0" w:line="259" w:lineRule="auto"/>
              <w:ind w:left="0" w:right="65" w:firstLine="0"/>
              <w:jc w:val="right"/>
            </w:pPr>
            <w:r>
              <w:rPr>
                <w:b/>
                <w:sz w:val="24"/>
              </w:rPr>
              <w:t xml:space="preserve">Profile </w:t>
            </w:r>
          </w:p>
        </w:tc>
        <w:tc>
          <w:tcPr>
            <w:tcW w:w="850" w:type="dxa"/>
            <w:tcBorders>
              <w:top w:val="single" w:sz="4" w:space="0" w:color="000000"/>
              <w:left w:val="single" w:sz="4" w:space="0" w:color="000000"/>
              <w:bottom w:val="single" w:sz="4" w:space="0" w:color="000000"/>
              <w:right w:val="single" w:sz="4" w:space="0" w:color="000000"/>
            </w:tcBorders>
            <w:shd w:val="clear" w:color="auto" w:fill="BFBFBF"/>
          </w:tcPr>
          <w:p w14:paraId="6BBA090C" w14:textId="77777777" w:rsidR="0010755E" w:rsidRDefault="009227EF">
            <w:pPr>
              <w:spacing w:after="0" w:line="259" w:lineRule="auto"/>
              <w:ind w:left="0" w:right="68" w:firstLine="0"/>
              <w:jc w:val="right"/>
            </w:pPr>
            <w:r>
              <w:rPr>
                <w:b/>
                <w:sz w:val="24"/>
              </w:rPr>
              <w:t xml:space="preserve">£ </w:t>
            </w:r>
          </w:p>
        </w:tc>
      </w:tr>
      <w:tr w:rsidR="0010755E" w14:paraId="32E12698" w14:textId="77777777">
        <w:trPr>
          <w:trHeight w:val="311"/>
        </w:trPr>
        <w:tc>
          <w:tcPr>
            <w:tcW w:w="2083" w:type="dxa"/>
            <w:tcBorders>
              <w:top w:val="single" w:sz="4" w:space="0" w:color="000000"/>
              <w:left w:val="single" w:sz="4" w:space="0" w:color="000000"/>
              <w:bottom w:val="single" w:sz="4" w:space="0" w:color="000000"/>
              <w:right w:val="single" w:sz="4" w:space="0" w:color="000000"/>
            </w:tcBorders>
            <w:shd w:val="clear" w:color="auto" w:fill="E2EFDA"/>
          </w:tcPr>
          <w:p w14:paraId="43C61269" w14:textId="77777777" w:rsidR="0010755E" w:rsidRDefault="009227EF">
            <w:pPr>
              <w:spacing w:after="0" w:line="259" w:lineRule="auto"/>
              <w:ind w:left="0" w:right="0" w:firstLine="0"/>
              <w:jc w:val="left"/>
            </w:pPr>
            <w:r>
              <w:rPr>
                <w:b/>
                <w:sz w:val="24"/>
              </w:rPr>
              <w:t xml:space="preserve">September </w:t>
            </w:r>
          </w:p>
        </w:tc>
        <w:tc>
          <w:tcPr>
            <w:tcW w:w="1171" w:type="dxa"/>
            <w:tcBorders>
              <w:top w:val="single" w:sz="4" w:space="0" w:color="000000"/>
              <w:left w:val="single" w:sz="4" w:space="0" w:color="000000"/>
              <w:bottom w:val="single" w:sz="4" w:space="0" w:color="000000"/>
              <w:right w:val="single" w:sz="4" w:space="0" w:color="000000"/>
            </w:tcBorders>
            <w:shd w:val="clear" w:color="auto" w:fill="E2EFDA"/>
          </w:tcPr>
          <w:p w14:paraId="20BD2382" w14:textId="77777777" w:rsidR="0010755E" w:rsidRDefault="009227EF">
            <w:pPr>
              <w:spacing w:after="0" w:line="259" w:lineRule="auto"/>
              <w:ind w:left="0" w:right="65" w:firstLine="0"/>
              <w:jc w:val="right"/>
            </w:pPr>
            <w:r>
              <w:rPr>
                <w:sz w:val="24"/>
              </w:rPr>
              <w:t xml:space="preserve">10% </w:t>
            </w:r>
          </w:p>
        </w:tc>
        <w:tc>
          <w:tcPr>
            <w:tcW w:w="850" w:type="dxa"/>
            <w:tcBorders>
              <w:top w:val="single" w:sz="4" w:space="0" w:color="000000"/>
              <w:left w:val="single" w:sz="4" w:space="0" w:color="000000"/>
              <w:bottom w:val="single" w:sz="4" w:space="0" w:color="000000"/>
              <w:right w:val="single" w:sz="4" w:space="0" w:color="000000"/>
            </w:tcBorders>
            <w:shd w:val="clear" w:color="auto" w:fill="E2EFDA"/>
          </w:tcPr>
          <w:p w14:paraId="1307F225" w14:textId="77777777" w:rsidR="0010755E" w:rsidRDefault="009227EF">
            <w:pPr>
              <w:spacing w:after="0" w:line="259" w:lineRule="auto"/>
              <w:ind w:left="0" w:right="65" w:firstLine="0"/>
              <w:jc w:val="right"/>
            </w:pPr>
            <w:r>
              <w:rPr>
                <w:sz w:val="24"/>
              </w:rPr>
              <w:t xml:space="preserve">77 </w:t>
            </w:r>
          </w:p>
        </w:tc>
      </w:tr>
      <w:tr w:rsidR="0010755E" w14:paraId="0F03461F" w14:textId="77777777">
        <w:trPr>
          <w:trHeight w:val="311"/>
        </w:trPr>
        <w:tc>
          <w:tcPr>
            <w:tcW w:w="2083" w:type="dxa"/>
            <w:tcBorders>
              <w:top w:val="single" w:sz="4" w:space="0" w:color="000000"/>
              <w:left w:val="single" w:sz="4" w:space="0" w:color="000000"/>
              <w:bottom w:val="single" w:sz="4" w:space="0" w:color="000000"/>
              <w:right w:val="single" w:sz="4" w:space="0" w:color="000000"/>
            </w:tcBorders>
            <w:shd w:val="clear" w:color="auto" w:fill="E2EFDA"/>
          </w:tcPr>
          <w:p w14:paraId="0292750E" w14:textId="77777777" w:rsidR="0010755E" w:rsidRDefault="009227EF">
            <w:pPr>
              <w:spacing w:after="0" w:line="259" w:lineRule="auto"/>
              <w:ind w:left="0" w:right="0" w:firstLine="0"/>
              <w:jc w:val="left"/>
            </w:pPr>
            <w:r>
              <w:rPr>
                <w:b/>
                <w:sz w:val="24"/>
              </w:rPr>
              <w:t xml:space="preserve">October </w:t>
            </w:r>
          </w:p>
        </w:tc>
        <w:tc>
          <w:tcPr>
            <w:tcW w:w="1171" w:type="dxa"/>
            <w:tcBorders>
              <w:top w:val="single" w:sz="4" w:space="0" w:color="000000"/>
              <w:left w:val="single" w:sz="4" w:space="0" w:color="000000"/>
              <w:bottom w:val="single" w:sz="4" w:space="0" w:color="000000"/>
              <w:right w:val="single" w:sz="4" w:space="0" w:color="000000"/>
            </w:tcBorders>
            <w:shd w:val="clear" w:color="auto" w:fill="E2EFDA"/>
          </w:tcPr>
          <w:p w14:paraId="47A159C6" w14:textId="77777777" w:rsidR="0010755E" w:rsidRDefault="009227EF">
            <w:pPr>
              <w:spacing w:after="0" w:line="259" w:lineRule="auto"/>
              <w:ind w:left="0" w:right="65" w:firstLine="0"/>
              <w:jc w:val="right"/>
            </w:pPr>
            <w:r>
              <w:rPr>
                <w:sz w:val="24"/>
              </w:rPr>
              <w:t xml:space="preserve">10% </w:t>
            </w:r>
          </w:p>
        </w:tc>
        <w:tc>
          <w:tcPr>
            <w:tcW w:w="850" w:type="dxa"/>
            <w:tcBorders>
              <w:top w:val="single" w:sz="4" w:space="0" w:color="000000"/>
              <w:left w:val="single" w:sz="4" w:space="0" w:color="000000"/>
              <w:bottom w:val="single" w:sz="4" w:space="0" w:color="000000"/>
              <w:right w:val="single" w:sz="4" w:space="0" w:color="000000"/>
            </w:tcBorders>
            <w:shd w:val="clear" w:color="auto" w:fill="E2EFDA"/>
          </w:tcPr>
          <w:p w14:paraId="13FDE9E9" w14:textId="77777777" w:rsidR="0010755E" w:rsidRDefault="009227EF">
            <w:pPr>
              <w:spacing w:after="0" w:line="259" w:lineRule="auto"/>
              <w:ind w:left="0" w:right="65" w:firstLine="0"/>
              <w:jc w:val="right"/>
            </w:pPr>
            <w:r>
              <w:rPr>
                <w:sz w:val="24"/>
              </w:rPr>
              <w:t xml:space="preserve">77 </w:t>
            </w:r>
          </w:p>
        </w:tc>
      </w:tr>
      <w:tr w:rsidR="0010755E" w14:paraId="16813AC5" w14:textId="77777777">
        <w:trPr>
          <w:trHeight w:val="310"/>
        </w:trPr>
        <w:tc>
          <w:tcPr>
            <w:tcW w:w="2083" w:type="dxa"/>
            <w:tcBorders>
              <w:top w:val="single" w:sz="4" w:space="0" w:color="000000"/>
              <w:left w:val="single" w:sz="4" w:space="0" w:color="000000"/>
              <w:bottom w:val="single" w:sz="4" w:space="0" w:color="000000"/>
              <w:right w:val="single" w:sz="4" w:space="0" w:color="000000"/>
            </w:tcBorders>
            <w:shd w:val="clear" w:color="auto" w:fill="E2EFDA"/>
          </w:tcPr>
          <w:p w14:paraId="0BA5C8C4" w14:textId="77777777" w:rsidR="0010755E" w:rsidRDefault="009227EF">
            <w:pPr>
              <w:spacing w:after="0" w:line="259" w:lineRule="auto"/>
              <w:ind w:left="0" w:right="0" w:firstLine="0"/>
              <w:jc w:val="left"/>
            </w:pPr>
            <w:r>
              <w:rPr>
                <w:b/>
                <w:sz w:val="24"/>
              </w:rPr>
              <w:t xml:space="preserve">November </w:t>
            </w:r>
          </w:p>
        </w:tc>
        <w:tc>
          <w:tcPr>
            <w:tcW w:w="1171" w:type="dxa"/>
            <w:tcBorders>
              <w:top w:val="single" w:sz="4" w:space="0" w:color="000000"/>
              <w:left w:val="single" w:sz="4" w:space="0" w:color="000000"/>
              <w:bottom w:val="single" w:sz="4" w:space="0" w:color="000000"/>
              <w:right w:val="single" w:sz="4" w:space="0" w:color="000000"/>
            </w:tcBorders>
            <w:shd w:val="clear" w:color="auto" w:fill="E2EFDA"/>
          </w:tcPr>
          <w:p w14:paraId="7213AED6" w14:textId="77777777" w:rsidR="0010755E" w:rsidRDefault="009227EF">
            <w:pPr>
              <w:spacing w:after="0" w:line="259" w:lineRule="auto"/>
              <w:ind w:left="0" w:right="65" w:firstLine="0"/>
              <w:jc w:val="right"/>
            </w:pPr>
            <w:r>
              <w:rPr>
                <w:sz w:val="24"/>
              </w:rPr>
              <w:t xml:space="preserve">15% </w:t>
            </w:r>
          </w:p>
        </w:tc>
        <w:tc>
          <w:tcPr>
            <w:tcW w:w="850" w:type="dxa"/>
            <w:tcBorders>
              <w:top w:val="single" w:sz="4" w:space="0" w:color="000000"/>
              <w:left w:val="single" w:sz="4" w:space="0" w:color="000000"/>
              <w:bottom w:val="single" w:sz="4" w:space="0" w:color="000000"/>
              <w:right w:val="single" w:sz="4" w:space="0" w:color="000000"/>
            </w:tcBorders>
            <w:shd w:val="clear" w:color="auto" w:fill="E2EFDA"/>
          </w:tcPr>
          <w:p w14:paraId="78274B50" w14:textId="77777777" w:rsidR="0010755E" w:rsidRDefault="009227EF">
            <w:pPr>
              <w:spacing w:after="0" w:line="259" w:lineRule="auto"/>
              <w:ind w:left="0" w:right="65" w:firstLine="0"/>
              <w:jc w:val="right"/>
            </w:pPr>
            <w:r>
              <w:rPr>
                <w:sz w:val="24"/>
              </w:rPr>
              <w:t xml:space="preserve">115 </w:t>
            </w:r>
          </w:p>
        </w:tc>
      </w:tr>
      <w:tr w:rsidR="0010755E" w14:paraId="08571AC8" w14:textId="77777777">
        <w:trPr>
          <w:trHeight w:val="310"/>
        </w:trPr>
        <w:tc>
          <w:tcPr>
            <w:tcW w:w="2083" w:type="dxa"/>
            <w:tcBorders>
              <w:top w:val="single" w:sz="4" w:space="0" w:color="000000"/>
              <w:left w:val="single" w:sz="4" w:space="0" w:color="000000"/>
              <w:bottom w:val="single" w:sz="4" w:space="0" w:color="000000"/>
              <w:right w:val="single" w:sz="4" w:space="0" w:color="000000"/>
            </w:tcBorders>
            <w:shd w:val="clear" w:color="auto" w:fill="E2EFDA"/>
          </w:tcPr>
          <w:p w14:paraId="76B85109" w14:textId="77777777" w:rsidR="0010755E" w:rsidRDefault="009227EF">
            <w:pPr>
              <w:spacing w:after="0" w:line="259" w:lineRule="auto"/>
              <w:ind w:left="0" w:right="0" w:firstLine="0"/>
              <w:jc w:val="left"/>
            </w:pPr>
            <w:r>
              <w:rPr>
                <w:b/>
                <w:sz w:val="24"/>
              </w:rPr>
              <w:t xml:space="preserve">December </w:t>
            </w:r>
          </w:p>
        </w:tc>
        <w:tc>
          <w:tcPr>
            <w:tcW w:w="1171" w:type="dxa"/>
            <w:tcBorders>
              <w:top w:val="single" w:sz="4" w:space="0" w:color="000000"/>
              <w:left w:val="single" w:sz="4" w:space="0" w:color="000000"/>
              <w:bottom w:val="single" w:sz="4" w:space="0" w:color="000000"/>
              <w:right w:val="single" w:sz="4" w:space="0" w:color="000000"/>
            </w:tcBorders>
            <w:shd w:val="clear" w:color="auto" w:fill="E2EFDA"/>
          </w:tcPr>
          <w:p w14:paraId="1809AC53" w14:textId="77777777" w:rsidR="0010755E" w:rsidRDefault="009227EF">
            <w:pPr>
              <w:spacing w:after="0" w:line="259" w:lineRule="auto"/>
              <w:ind w:left="0" w:right="67" w:firstLine="0"/>
              <w:jc w:val="right"/>
            </w:pPr>
            <w:r>
              <w:rPr>
                <w:sz w:val="24"/>
              </w:rPr>
              <w:t xml:space="preserve">5% </w:t>
            </w:r>
          </w:p>
        </w:tc>
        <w:tc>
          <w:tcPr>
            <w:tcW w:w="850" w:type="dxa"/>
            <w:tcBorders>
              <w:top w:val="single" w:sz="4" w:space="0" w:color="000000"/>
              <w:left w:val="single" w:sz="4" w:space="0" w:color="000000"/>
              <w:bottom w:val="single" w:sz="4" w:space="0" w:color="000000"/>
              <w:right w:val="single" w:sz="4" w:space="0" w:color="000000"/>
            </w:tcBorders>
            <w:shd w:val="clear" w:color="auto" w:fill="E2EFDA"/>
          </w:tcPr>
          <w:p w14:paraId="4624AEEA" w14:textId="77777777" w:rsidR="0010755E" w:rsidRDefault="009227EF">
            <w:pPr>
              <w:spacing w:after="0" w:line="259" w:lineRule="auto"/>
              <w:ind w:left="0" w:right="65" w:firstLine="0"/>
              <w:jc w:val="right"/>
            </w:pPr>
            <w:r>
              <w:rPr>
                <w:sz w:val="24"/>
              </w:rPr>
              <w:t xml:space="preserve">39 </w:t>
            </w:r>
          </w:p>
        </w:tc>
      </w:tr>
      <w:tr w:rsidR="0010755E" w14:paraId="446949F8" w14:textId="77777777">
        <w:trPr>
          <w:trHeight w:val="310"/>
        </w:trPr>
        <w:tc>
          <w:tcPr>
            <w:tcW w:w="2083" w:type="dxa"/>
            <w:tcBorders>
              <w:top w:val="single" w:sz="4" w:space="0" w:color="000000"/>
              <w:left w:val="single" w:sz="4" w:space="0" w:color="000000"/>
              <w:bottom w:val="single" w:sz="4" w:space="0" w:color="000000"/>
              <w:right w:val="single" w:sz="4" w:space="0" w:color="000000"/>
            </w:tcBorders>
            <w:shd w:val="clear" w:color="auto" w:fill="B4C6E7"/>
          </w:tcPr>
          <w:p w14:paraId="10AB20FC" w14:textId="77777777" w:rsidR="0010755E" w:rsidRDefault="009227EF">
            <w:pPr>
              <w:spacing w:after="0" w:line="259" w:lineRule="auto"/>
              <w:ind w:left="0" w:right="0" w:firstLine="0"/>
              <w:jc w:val="left"/>
            </w:pPr>
            <w:r>
              <w:rPr>
                <w:b/>
                <w:sz w:val="24"/>
              </w:rPr>
              <w:t xml:space="preserve">January </w:t>
            </w:r>
          </w:p>
        </w:tc>
        <w:tc>
          <w:tcPr>
            <w:tcW w:w="1171" w:type="dxa"/>
            <w:tcBorders>
              <w:top w:val="single" w:sz="4" w:space="0" w:color="000000"/>
              <w:left w:val="single" w:sz="4" w:space="0" w:color="000000"/>
              <w:bottom w:val="single" w:sz="4" w:space="0" w:color="000000"/>
              <w:right w:val="single" w:sz="4" w:space="0" w:color="000000"/>
            </w:tcBorders>
            <w:shd w:val="clear" w:color="auto" w:fill="B4C6E7"/>
          </w:tcPr>
          <w:p w14:paraId="101D0B1D" w14:textId="77777777" w:rsidR="0010755E" w:rsidRDefault="009227EF">
            <w:pPr>
              <w:spacing w:after="0" w:line="259" w:lineRule="auto"/>
              <w:ind w:left="0" w:right="65" w:firstLine="0"/>
              <w:jc w:val="right"/>
            </w:pPr>
            <w:r>
              <w:rPr>
                <w:sz w:val="24"/>
              </w:rPr>
              <w:t xml:space="preserve">15% </w:t>
            </w:r>
          </w:p>
        </w:tc>
        <w:tc>
          <w:tcPr>
            <w:tcW w:w="850" w:type="dxa"/>
            <w:tcBorders>
              <w:top w:val="single" w:sz="4" w:space="0" w:color="000000"/>
              <w:left w:val="single" w:sz="4" w:space="0" w:color="000000"/>
              <w:bottom w:val="single" w:sz="4" w:space="0" w:color="000000"/>
              <w:right w:val="single" w:sz="4" w:space="0" w:color="000000"/>
            </w:tcBorders>
            <w:shd w:val="clear" w:color="auto" w:fill="B4C6E7"/>
          </w:tcPr>
          <w:p w14:paraId="4540076A" w14:textId="77777777" w:rsidR="0010755E" w:rsidRDefault="009227EF">
            <w:pPr>
              <w:spacing w:after="0" w:line="259" w:lineRule="auto"/>
              <w:ind w:left="0" w:right="65" w:firstLine="0"/>
              <w:jc w:val="right"/>
            </w:pPr>
            <w:r>
              <w:rPr>
                <w:sz w:val="24"/>
              </w:rPr>
              <w:t xml:space="preserve">115 </w:t>
            </w:r>
          </w:p>
        </w:tc>
      </w:tr>
      <w:tr w:rsidR="0010755E" w14:paraId="2D99CF46" w14:textId="77777777">
        <w:trPr>
          <w:trHeight w:val="310"/>
        </w:trPr>
        <w:tc>
          <w:tcPr>
            <w:tcW w:w="2083" w:type="dxa"/>
            <w:tcBorders>
              <w:top w:val="single" w:sz="4" w:space="0" w:color="000000"/>
              <w:left w:val="single" w:sz="4" w:space="0" w:color="000000"/>
              <w:bottom w:val="single" w:sz="4" w:space="0" w:color="000000"/>
              <w:right w:val="single" w:sz="4" w:space="0" w:color="000000"/>
            </w:tcBorders>
            <w:shd w:val="clear" w:color="auto" w:fill="B4C6E7"/>
          </w:tcPr>
          <w:p w14:paraId="16478E7B" w14:textId="77777777" w:rsidR="0010755E" w:rsidRDefault="009227EF">
            <w:pPr>
              <w:spacing w:after="0" w:line="259" w:lineRule="auto"/>
              <w:ind w:left="0" w:right="0" w:firstLine="0"/>
              <w:jc w:val="left"/>
            </w:pPr>
            <w:r>
              <w:rPr>
                <w:b/>
                <w:sz w:val="24"/>
              </w:rPr>
              <w:t xml:space="preserve">February </w:t>
            </w:r>
          </w:p>
        </w:tc>
        <w:tc>
          <w:tcPr>
            <w:tcW w:w="1171" w:type="dxa"/>
            <w:tcBorders>
              <w:top w:val="single" w:sz="4" w:space="0" w:color="000000"/>
              <w:left w:val="single" w:sz="4" w:space="0" w:color="000000"/>
              <w:bottom w:val="single" w:sz="4" w:space="0" w:color="000000"/>
              <w:right w:val="single" w:sz="4" w:space="0" w:color="000000"/>
            </w:tcBorders>
            <w:shd w:val="clear" w:color="auto" w:fill="B4C6E7"/>
          </w:tcPr>
          <w:p w14:paraId="5231C0ED" w14:textId="77777777" w:rsidR="0010755E" w:rsidRDefault="009227EF">
            <w:pPr>
              <w:spacing w:after="0" w:line="259" w:lineRule="auto"/>
              <w:ind w:left="0" w:right="65" w:firstLine="0"/>
              <w:jc w:val="right"/>
            </w:pPr>
            <w:r>
              <w:rPr>
                <w:sz w:val="24"/>
              </w:rPr>
              <w:t xml:space="preserve">10% </w:t>
            </w:r>
          </w:p>
        </w:tc>
        <w:tc>
          <w:tcPr>
            <w:tcW w:w="850" w:type="dxa"/>
            <w:tcBorders>
              <w:top w:val="single" w:sz="4" w:space="0" w:color="000000"/>
              <w:left w:val="single" w:sz="4" w:space="0" w:color="000000"/>
              <w:bottom w:val="single" w:sz="4" w:space="0" w:color="000000"/>
              <w:right w:val="single" w:sz="4" w:space="0" w:color="000000"/>
            </w:tcBorders>
            <w:shd w:val="clear" w:color="auto" w:fill="B4C6E7"/>
          </w:tcPr>
          <w:p w14:paraId="59C31F6F" w14:textId="77777777" w:rsidR="0010755E" w:rsidRDefault="009227EF">
            <w:pPr>
              <w:spacing w:after="0" w:line="259" w:lineRule="auto"/>
              <w:ind w:left="0" w:right="65" w:firstLine="0"/>
              <w:jc w:val="right"/>
            </w:pPr>
            <w:r>
              <w:rPr>
                <w:sz w:val="24"/>
              </w:rPr>
              <w:t xml:space="preserve">77 </w:t>
            </w:r>
          </w:p>
        </w:tc>
      </w:tr>
      <w:tr w:rsidR="0010755E" w14:paraId="321831D3" w14:textId="77777777">
        <w:trPr>
          <w:trHeight w:val="311"/>
        </w:trPr>
        <w:tc>
          <w:tcPr>
            <w:tcW w:w="2083" w:type="dxa"/>
            <w:tcBorders>
              <w:top w:val="single" w:sz="4" w:space="0" w:color="000000"/>
              <w:left w:val="single" w:sz="4" w:space="0" w:color="000000"/>
              <w:bottom w:val="single" w:sz="4" w:space="0" w:color="000000"/>
              <w:right w:val="single" w:sz="4" w:space="0" w:color="000000"/>
            </w:tcBorders>
            <w:shd w:val="clear" w:color="auto" w:fill="B4C6E7"/>
          </w:tcPr>
          <w:p w14:paraId="00B18421" w14:textId="77777777" w:rsidR="0010755E" w:rsidRDefault="009227EF">
            <w:pPr>
              <w:spacing w:after="0" w:line="259" w:lineRule="auto"/>
              <w:ind w:left="0" w:right="0" w:firstLine="0"/>
              <w:jc w:val="left"/>
            </w:pPr>
            <w:r>
              <w:rPr>
                <w:b/>
                <w:sz w:val="24"/>
              </w:rPr>
              <w:t xml:space="preserve">March </w:t>
            </w:r>
          </w:p>
        </w:tc>
        <w:tc>
          <w:tcPr>
            <w:tcW w:w="1171" w:type="dxa"/>
            <w:tcBorders>
              <w:top w:val="single" w:sz="4" w:space="0" w:color="000000"/>
              <w:left w:val="single" w:sz="4" w:space="0" w:color="000000"/>
              <w:bottom w:val="single" w:sz="4" w:space="0" w:color="000000"/>
              <w:right w:val="single" w:sz="4" w:space="0" w:color="000000"/>
            </w:tcBorders>
            <w:shd w:val="clear" w:color="auto" w:fill="B4C6E7"/>
          </w:tcPr>
          <w:p w14:paraId="35269558" w14:textId="77777777" w:rsidR="0010755E" w:rsidRDefault="009227EF">
            <w:pPr>
              <w:spacing w:after="0" w:line="259" w:lineRule="auto"/>
              <w:ind w:left="0" w:right="65" w:firstLine="0"/>
              <w:jc w:val="right"/>
            </w:pPr>
            <w:r>
              <w:rPr>
                <w:sz w:val="24"/>
              </w:rPr>
              <w:t xml:space="preserve">10% </w:t>
            </w:r>
          </w:p>
        </w:tc>
        <w:tc>
          <w:tcPr>
            <w:tcW w:w="850" w:type="dxa"/>
            <w:tcBorders>
              <w:top w:val="single" w:sz="4" w:space="0" w:color="000000"/>
              <w:left w:val="single" w:sz="4" w:space="0" w:color="000000"/>
              <w:bottom w:val="single" w:sz="4" w:space="0" w:color="000000"/>
              <w:right w:val="single" w:sz="4" w:space="0" w:color="000000"/>
            </w:tcBorders>
            <w:shd w:val="clear" w:color="auto" w:fill="B4C6E7"/>
          </w:tcPr>
          <w:p w14:paraId="243C2305" w14:textId="77777777" w:rsidR="0010755E" w:rsidRDefault="009227EF">
            <w:pPr>
              <w:spacing w:after="0" w:line="259" w:lineRule="auto"/>
              <w:ind w:left="0" w:right="65" w:firstLine="0"/>
              <w:jc w:val="right"/>
            </w:pPr>
            <w:r>
              <w:rPr>
                <w:sz w:val="24"/>
              </w:rPr>
              <w:t xml:space="preserve">77 </w:t>
            </w:r>
          </w:p>
        </w:tc>
      </w:tr>
      <w:tr w:rsidR="0010755E" w14:paraId="50161F94" w14:textId="77777777">
        <w:trPr>
          <w:trHeight w:val="311"/>
        </w:trPr>
        <w:tc>
          <w:tcPr>
            <w:tcW w:w="2083" w:type="dxa"/>
            <w:tcBorders>
              <w:top w:val="single" w:sz="4" w:space="0" w:color="000000"/>
              <w:left w:val="single" w:sz="4" w:space="0" w:color="000000"/>
              <w:bottom w:val="single" w:sz="4" w:space="0" w:color="000000"/>
              <w:right w:val="single" w:sz="4" w:space="0" w:color="000000"/>
            </w:tcBorders>
            <w:shd w:val="clear" w:color="auto" w:fill="B4C6E7"/>
          </w:tcPr>
          <w:p w14:paraId="653C33EB" w14:textId="77777777" w:rsidR="0010755E" w:rsidRDefault="009227EF">
            <w:pPr>
              <w:spacing w:after="0" w:line="259" w:lineRule="auto"/>
              <w:ind w:left="0" w:right="0" w:firstLine="0"/>
              <w:jc w:val="left"/>
            </w:pPr>
            <w:r>
              <w:rPr>
                <w:b/>
                <w:sz w:val="24"/>
              </w:rPr>
              <w:t xml:space="preserve">April </w:t>
            </w:r>
          </w:p>
        </w:tc>
        <w:tc>
          <w:tcPr>
            <w:tcW w:w="1171" w:type="dxa"/>
            <w:tcBorders>
              <w:top w:val="single" w:sz="4" w:space="0" w:color="000000"/>
              <w:left w:val="single" w:sz="4" w:space="0" w:color="000000"/>
              <w:bottom w:val="single" w:sz="4" w:space="0" w:color="000000"/>
              <w:right w:val="single" w:sz="4" w:space="0" w:color="000000"/>
            </w:tcBorders>
            <w:shd w:val="clear" w:color="auto" w:fill="B4C6E7"/>
          </w:tcPr>
          <w:p w14:paraId="51A0B2C5" w14:textId="77777777" w:rsidR="0010755E" w:rsidRDefault="009227EF">
            <w:pPr>
              <w:spacing w:after="0" w:line="259" w:lineRule="auto"/>
              <w:ind w:left="0" w:right="67" w:firstLine="0"/>
              <w:jc w:val="right"/>
            </w:pPr>
            <w:r>
              <w:rPr>
                <w:sz w:val="24"/>
              </w:rPr>
              <w:t xml:space="preserve">5% </w:t>
            </w:r>
          </w:p>
        </w:tc>
        <w:tc>
          <w:tcPr>
            <w:tcW w:w="850" w:type="dxa"/>
            <w:tcBorders>
              <w:top w:val="single" w:sz="4" w:space="0" w:color="000000"/>
              <w:left w:val="single" w:sz="4" w:space="0" w:color="000000"/>
              <w:bottom w:val="single" w:sz="4" w:space="0" w:color="000000"/>
              <w:right w:val="single" w:sz="4" w:space="0" w:color="000000"/>
            </w:tcBorders>
            <w:shd w:val="clear" w:color="auto" w:fill="B4C6E7"/>
          </w:tcPr>
          <w:p w14:paraId="1CF72368" w14:textId="77777777" w:rsidR="0010755E" w:rsidRDefault="009227EF">
            <w:pPr>
              <w:spacing w:after="0" w:line="259" w:lineRule="auto"/>
              <w:ind w:left="0" w:right="65" w:firstLine="0"/>
              <w:jc w:val="right"/>
            </w:pPr>
            <w:r>
              <w:rPr>
                <w:sz w:val="24"/>
              </w:rPr>
              <w:t xml:space="preserve">39 </w:t>
            </w:r>
          </w:p>
        </w:tc>
      </w:tr>
      <w:tr w:rsidR="0010755E" w14:paraId="08479AC5" w14:textId="77777777">
        <w:trPr>
          <w:trHeight w:val="310"/>
        </w:trPr>
        <w:tc>
          <w:tcPr>
            <w:tcW w:w="2083" w:type="dxa"/>
            <w:tcBorders>
              <w:top w:val="single" w:sz="4" w:space="0" w:color="000000"/>
              <w:left w:val="single" w:sz="4" w:space="0" w:color="000000"/>
              <w:bottom w:val="single" w:sz="4" w:space="0" w:color="000000"/>
              <w:right w:val="single" w:sz="4" w:space="0" w:color="000000"/>
            </w:tcBorders>
            <w:shd w:val="clear" w:color="auto" w:fill="FFE699"/>
          </w:tcPr>
          <w:p w14:paraId="7BC63F96" w14:textId="77777777" w:rsidR="0010755E" w:rsidRDefault="009227EF">
            <w:pPr>
              <w:spacing w:after="0" w:line="259" w:lineRule="auto"/>
              <w:ind w:left="0" w:right="0" w:firstLine="0"/>
              <w:jc w:val="left"/>
            </w:pPr>
            <w:r>
              <w:rPr>
                <w:b/>
                <w:sz w:val="24"/>
              </w:rPr>
              <w:t xml:space="preserve">May </w:t>
            </w:r>
          </w:p>
        </w:tc>
        <w:tc>
          <w:tcPr>
            <w:tcW w:w="1171" w:type="dxa"/>
            <w:tcBorders>
              <w:top w:val="single" w:sz="4" w:space="0" w:color="000000"/>
              <w:left w:val="single" w:sz="4" w:space="0" w:color="000000"/>
              <w:bottom w:val="single" w:sz="4" w:space="0" w:color="000000"/>
              <w:right w:val="single" w:sz="4" w:space="0" w:color="000000"/>
            </w:tcBorders>
            <w:shd w:val="clear" w:color="auto" w:fill="FFE699"/>
          </w:tcPr>
          <w:p w14:paraId="7F8260FD" w14:textId="77777777" w:rsidR="0010755E" w:rsidRDefault="009227EF">
            <w:pPr>
              <w:spacing w:after="0" w:line="259" w:lineRule="auto"/>
              <w:ind w:left="0" w:right="65" w:firstLine="0"/>
              <w:jc w:val="right"/>
            </w:pPr>
            <w:r>
              <w:rPr>
                <w:sz w:val="24"/>
              </w:rPr>
              <w:t xml:space="preserve">10% </w:t>
            </w:r>
          </w:p>
        </w:tc>
        <w:tc>
          <w:tcPr>
            <w:tcW w:w="850" w:type="dxa"/>
            <w:tcBorders>
              <w:top w:val="single" w:sz="4" w:space="0" w:color="000000"/>
              <w:left w:val="single" w:sz="4" w:space="0" w:color="000000"/>
              <w:bottom w:val="single" w:sz="4" w:space="0" w:color="000000"/>
              <w:right w:val="single" w:sz="4" w:space="0" w:color="000000"/>
            </w:tcBorders>
            <w:shd w:val="clear" w:color="auto" w:fill="FFE699"/>
          </w:tcPr>
          <w:p w14:paraId="47CFC1B8" w14:textId="77777777" w:rsidR="0010755E" w:rsidRDefault="009227EF">
            <w:pPr>
              <w:spacing w:after="0" w:line="259" w:lineRule="auto"/>
              <w:ind w:left="0" w:right="65" w:firstLine="0"/>
              <w:jc w:val="right"/>
            </w:pPr>
            <w:r>
              <w:rPr>
                <w:sz w:val="24"/>
              </w:rPr>
              <w:t xml:space="preserve">77 </w:t>
            </w:r>
          </w:p>
        </w:tc>
      </w:tr>
      <w:tr w:rsidR="0010755E" w14:paraId="07C0EFB5" w14:textId="77777777">
        <w:trPr>
          <w:trHeight w:val="310"/>
        </w:trPr>
        <w:tc>
          <w:tcPr>
            <w:tcW w:w="2083" w:type="dxa"/>
            <w:tcBorders>
              <w:top w:val="single" w:sz="4" w:space="0" w:color="000000"/>
              <w:left w:val="single" w:sz="4" w:space="0" w:color="000000"/>
              <w:bottom w:val="single" w:sz="4" w:space="0" w:color="000000"/>
              <w:right w:val="single" w:sz="4" w:space="0" w:color="000000"/>
            </w:tcBorders>
            <w:shd w:val="clear" w:color="auto" w:fill="FFE699"/>
          </w:tcPr>
          <w:p w14:paraId="3E0932C3" w14:textId="77777777" w:rsidR="0010755E" w:rsidRDefault="009227EF">
            <w:pPr>
              <w:spacing w:after="0" w:line="259" w:lineRule="auto"/>
              <w:ind w:left="0" w:right="0" w:firstLine="0"/>
              <w:jc w:val="left"/>
            </w:pPr>
            <w:r>
              <w:rPr>
                <w:b/>
                <w:sz w:val="24"/>
              </w:rPr>
              <w:t xml:space="preserve">June </w:t>
            </w:r>
          </w:p>
        </w:tc>
        <w:tc>
          <w:tcPr>
            <w:tcW w:w="1171" w:type="dxa"/>
            <w:tcBorders>
              <w:top w:val="single" w:sz="4" w:space="0" w:color="000000"/>
              <w:left w:val="single" w:sz="4" w:space="0" w:color="000000"/>
              <w:bottom w:val="single" w:sz="4" w:space="0" w:color="000000"/>
              <w:right w:val="single" w:sz="4" w:space="0" w:color="000000"/>
            </w:tcBorders>
            <w:shd w:val="clear" w:color="auto" w:fill="FFE699"/>
          </w:tcPr>
          <w:p w14:paraId="01ED295A" w14:textId="77777777" w:rsidR="0010755E" w:rsidRDefault="009227EF">
            <w:pPr>
              <w:spacing w:after="0" w:line="259" w:lineRule="auto"/>
              <w:ind w:left="0" w:right="65" w:firstLine="0"/>
              <w:jc w:val="right"/>
            </w:pPr>
            <w:r>
              <w:rPr>
                <w:sz w:val="24"/>
              </w:rPr>
              <w:t xml:space="preserve">10% </w:t>
            </w:r>
          </w:p>
        </w:tc>
        <w:tc>
          <w:tcPr>
            <w:tcW w:w="850" w:type="dxa"/>
            <w:tcBorders>
              <w:top w:val="single" w:sz="4" w:space="0" w:color="000000"/>
              <w:left w:val="single" w:sz="4" w:space="0" w:color="000000"/>
              <w:bottom w:val="single" w:sz="4" w:space="0" w:color="000000"/>
              <w:right w:val="single" w:sz="4" w:space="0" w:color="000000"/>
            </w:tcBorders>
            <w:shd w:val="clear" w:color="auto" w:fill="FFE699"/>
          </w:tcPr>
          <w:p w14:paraId="02581241" w14:textId="77777777" w:rsidR="0010755E" w:rsidRDefault="009227EF">
            <w:pPr>
              <w:spacing w:after="0" w:line="259" w:lineRule="auto"/>
              <w:ind w:left="0" w:right="65" w:firstLine="0"/>
              <w:jc w:val="right"/>
            </w:pPr>
            <w:r>
              <w:rPr>
                <w:sz w:val="24"/>
              </w:rPr>
              <w:t xml:space="preserve">77 </w:t>
            </w:r>
          </w:p>
        </w:tc>
      </w:tr>
      <w:tr w:rsidR="0010755E" w14:paraId="53FB7D39" w14:textId="77777777">
        <w:trPr>
          <w:trHeight w:val="308"/>
        </w:trPr>
        <w:tc>
          <w:tcPr>
            <w:tcW w:w="2083" w:type="dxa"/>
            <w:tcBorders>
              <w:top w:val="single" w:sz="4" w:space="0" w:color="000000"/>
              <w:left w:val="single" w:sz="4" w:space="0" w:color="000000"/>
              <w:bottom w:val="single" w:sz="4" w:space="0" w:color="000000"/>
              <w:right w:val="single" w:sz="4" w:space="0" w:color="000000"/>
            </w:tcBorders>
            <w:shd w:val="clear" w:color="auto" w:fill="FFE699"/>
          </w:tcPr>
          <w:p w14:paraId="0FB89DB0" w14:textId="77777777" w:rsidR="0010755E" w:rsidRDefault="009227EF">
            <w:pPr>
              <w:spacing w:after="0" w:line="259" w:lineRule="auto"/>
              <w:ind w:left="0" w:right="0" w:firstLine="0"/>
              <w:jc w:val="left"/>
            </w:pPr>
            <w:r>
              <w:rPr>
                <w:b/>
                <w:sz w:val="24"/>
              </w:rPr>
              <w:t xml:space="preserve">July </w:t>
            </w:r>
          </w:p>
        </w:tc>
        <w:tc>
          <w:tcPr>
            <w:tcW w:w="1171" w:type="dxa"/>
            <w:tcBorders>
              <w:top w:val="single" w:sz="4" w:space="0" w:color="000000"/>
              <w:left w:val="single" w:sz="4" w:space="0" w:color="000000"/>
              <w:bottom w:val="single" w:sz="4" w:space="0" w:color="000000"/>
              <w:right w:val="single" w:sz="4" w:space="0" w:color="000000"/>
            </w:tcBorders>
            <w:shd w:val="clear" w:color="auto" w:fill="FFE699"/>
          </w:tcPr>
          <w:p w14:paraId="388617DD" w14:textId="77777777" w:rsidR="0010755E" w:rsidRDefault="009227EF">
            <w:pPr>
              <w:spacing w:after="0" w:line="259" w:lineRule="auto"/>
              <w:ind w:left="0" w:right="67" w:firstLine="0"/>
              <w:jc w:val="right"/>
            </w:pPr>
            <w:r>
              <w:rPr>
                <w:sz w:val="24"/>
              </w:rPr>
              <w:t xml:space="preserve">0% </w:t>
            </w:r>
          </w:p>
        </w:tc>
        <w:tc>
          <w:tcPr>
            <w:tcW w:w="850" w:type="dxa"/>
            <w:tcBorders>
              <w:top w:val="single" w:sz="4" w:space="0" w:color="000000"/>
              <w:left w:val="single" w:sz="4" w:space="0" w:color="000000"/>
              <w:bottom w:val="single" w:sz="4" w:space="0" w:color="000000"/>
              <w:right w:val="single" w:sz="4" w:space="0" w:color="000000"/>
            </w:tcBorders>
            <w:shd w:val="clear" w:color="auto" w:fill="FFE699"/>
          </w:tcPr>
          <w:p w14:paraId="0B4E400A" w14:textId="77777777" w:rsidR="0010755E" w:rsidRDefault="009227EF">
            <w:pPr>
              <w:spacing w:after="0" w:line="259" w:lineRule="auto"/>
              <w:ind w:left="0" w:right="68" w:firstLine="0"/>
              <w:jc w:val="right"/>
            </w:pPr>
            <w:r>
              <w:rPr>
                <w:sz w:val="24"/>
              </w:rPr>
              <w:t xml:space="preserve">0 </w:t>
            </w:r>
          </w:p>
        </w:tc>
      </w:tr>
      <w:tr w:rsidR="0010755E" w14:paraId="6C3F1F72" w14:textId="77777777">
        <w:trPr>
          <w:trHeight w:val="311"/>
        </w:trPr>
        <w:tc>
          <w:tcPr>
            <w:tcW w:w="2083" w:type="dxa"/>
            <w:tcBorders>
              <w:top w:val="single" w:sz="4" w:space="0" w:color="000000"/>
              <w:left w:val="single" w:sz="4" w:space="0" w:color="000000"/>
              <w:bottom w:val="single" w:sz="4" w:space="0" w:color="000000"/>
              <w:right w:val="single" w:sz="4" w:space="0" w:color="000000"/>
            </w:tcBorders>
          </w:tcPr>
          <w:p w14:paraId="71FFD962" w14:textId="77777777" w:rsidR="0010755E" w:rsidRDefault="009227EF">
            <w:pPr>
              <w:spacing w:after="0" w:line="259" w:lineRule="auto"/>
              <w:ind w:left="0" w:right="0" w:firstLine="0"/>
              <w:jc w:val="left"/>
            </w:pPr>
            <w:r>
              <w:rPr>
                <w:b/>
                <w:sz w:val="24"/>
              </w:rPr>
              <w:t xml:space="preserve">Total </w:t>
            </w:r>
          </w:p>
        </w:tc>
        <w:tc>
          <w:tcPr>
            <w:tcW w:w="1171" w:type="dxa"/>
            <w:tcBorders>
              <w:top w:val="single" w:sz="4" w:space="0" w:color="000000"/>
              <w:left w:val="single" w:sz="4" w:space="0" w:color="000000"/>
              <w:bottom w:val="single" w:sz="4" w:space="0" w:color="000000"/>
              <w:right w:val="single" w:sz="4" w:space="0" w:color="000000"/>
            </w:tcBorders>
          </w:tcPr>
          <w:p w14:paraId="7F437118" w14:textId="77777777" w:rsidR="0010755E" w:rsidRDefault="009227EF">
            <w:pPr>
              <w:spacing w:after="0" w:line="259" w:lineRule="auto"/>
              <w:ind w:left="0" w:right="65" w:firstLine="0"/>
              <w:jc w:val="right"/>
            </w:pPr>
            <w:r>
              <w:rPr>
                <w:b/>
                <w:sz w:val="24"/>
              </w:rPr>
              <w:t xml:space="preserve">100% </w:t>
            </w:r>
          </w:p>
        </w:tc>
        <w:tc>
          <w:tcPr>
            <w:tcW w:w="850" w:type="dxa"/>
            <w:tcBorders>
              <w:top w:val="single" w:sz="4" w:space="0" w:color="000000"/>
              <w:left w:val="single" w:sz="4" w:space="0" w:color="000000"/>
              <w:bottom w:val="single" w:sz="4" w:space="0" w:color="000000"/>
              <w:right w:val="single" w:sz="4" w:space="0" w:color="000000"/>
            </w:tcBorders>
          </w:tcPr>
          <w:p w14:paraId="5956A685" w14:textId="77777777" w:rsidR="0010755E" w:rsidRDefault="009227EF">
            <w:pPr>
              <w:spacing w:after="0" w:line="259" w:lineRule="auto"/>
              <w:ind w:left="0" w:right="65" w:firstLine="0"/>
              <w:jc w:val="right"/>
            </w:pPr>
            <w:r>
              <w:rPr>
                <w:b/>
                <w:sz w:val="24"/>
              </w:rPr>
              <w:t xml:space="preserve">770 </w:t>
            </w:r>
          </w:p>
        </w:tc>
      </w:tr>
    </w:tbl>
    <w:p w14:paraId="4CA63E2B" w14:textId="77777777" w:rsidR="0010755E" w:rsidRDefault="009227EF">
      <w:pPr>
        <w:spacing w:after="160" w:line="259" w:lineRule="auto"/>
        <w:ind w:left="120" w:right="0" w:firstLine="0"/>
        <w:jc w:val="left"/>
      </w:pPr>
      <w:r>
        <w:rPr>
          <w:b/>
          <w:sz w:val="24"/>
        </w:rPr>
        <w:t xml:space="preserve"> </w:t>
      </w:r>
    </w:p>
    <w:p w14:paraId="20ABC4E0" w14:textId="77777777" w:rsidR="0010755E" w:rsidRDefault="009227EF">
      <w:pPr>
        <w:spacing w:after="160" w:line="259" w:lineRule="auto"/>
        <w:ind w:left="120" w:right="0" w:firstLine="0"/>
        <w:jc w:val="left"/>
      </w:pPr>
      <w:r>
        <w:rPr>
          <w:b/>
          <w:sz w:val="24"/>
        </w:rPr>
        <w:t xml:space="preserve"> </w:t>
      </w:r>
    </w:p>
    <w:p w14:paraId="78AC8343" w14:textId="77777777" w:rsidR="0010755E" w:rsidRDefault="009227EF">
      <w:pPr>
        <w:spacing w:after="160" w:line="259" w:lineRule="auto"/>
        <w:ind w:left="120" w:right="0" w:firstLine="0"/>
        <w:jc w:val="left"/>
      </w:pPr>
      <w:r>
        <w:rPr>
          <w:b/>
          <w:sz w:val="24"/>
        </w:rPr>
        <w:t xml:space="preserve"> </w:t>
      </w:r>
    </w:p>
    <w:p w14:paraId="0D34A2E5" w14:textId="77777777" w:rsidR="0010755E" w:rsidRDefault="009227EF">
      <w:pPr>
        <w:spacing w:after="160" w:line="259" w:lineRule="auto"/>
        <w:ind w:left="120" w:right="0" w:firstLine="0"/>
        <w:jc w:val="left"/>
      </w:pPr>
      <w:r>
        <w:rPr>
          <w:b/>
          <w:sz w:val="24"/>
        </w:rPr>
        <w:t xml:space="preserve"> </w:t>
      </w:r>
    </w:p>
    <w:p w14:paraId="3759E0EA" w14:textId="77777777" w:rsidR="0010755E" w:rsidRDefault="009227EF">
      <w:pPr>
        <w:spacing w:after="158" w:line="259" w:lineRule="auto"/>
        <w:ind w:left="120" w:right="0" w:firstLine="0"/>
        <w:jc w:val="left"/>
      </w:pPr>
      <w:r>
        <w:rPr>
          <w:b/>
          <w:sz w:val="24"/>
        </w:rPr>
        <w:t xml:space="preserve"> </w:t>
      </w:r>
    </w:p>
    <w:p w14:paraId="0E1653EB" w14:textId="77777777" w:rsidR="0010755E" w:rsidRDefault="009227EF">
      <w:pPr>
        <w:spacing w:after="160" w:line="259" w:lineRule="auto"/>
        <w:ind w:left="120" w:right="0" w:firstLine="0"/>
        <w:jc w:val="left"/>
      </w:pPr>
      <w:r>
        <w:rPr>
          <w:b/>
          <w:sz w:val="24"/>
        </w:rPr>
        <w:t xml:space="preserve"> </w:t>
      </w:r>
    </w:p>
    <w:p w14:paraId="099E08DC" w14:textId="77777777" w:rsidR="0010755E" w:rsidRDefault="009227EF">
      <w:pPr>
        <w:spacing w:after="160" w:line="259" w:lineRule="auto"/>
        <w:ind w:left="120" w:right="0" w:firstLine="0"/>
        <w:jc w:val="left"/>
      </w:pPr>
      <w:r>
        <w:rPr>
          <w:b/>
          <w:sz w:val="24"/>
        </w:rPr>
        <w:t xml:space="preserve"> </w:t>
      </w:r>
    </w:p>
    <w:p w14:paraId="0EC69307" w14:textId="77777777" w:rsidR="0010755E" w:rsidRDefault="009227EF">
      <w:pPr>
        <w:spacing w:after="160" w:line="259" w:lineRule="auto"/>
        <w:ind w:left="120" w:right="0" w:firstLine="0"/>
        <w:jc w:val="left"/>
      </w:pPr>
      <w:r>
        <w:rPr>
          <w:b/>
          <w:sz w:val="24"/>
        </w:rPr>
        <w:t xml:space="preserve"> </w:t>
      </w:r>
    </w:p>
    <w:p w14:paraId="7303225F" w14:textId="77777777" w:rsidR="0010755E" w:rsidRDefault="009227EF">
      <w:pPr>
        <w:spacing w:after="0" w:line="259" w:lineRule="auto"/>
        <w:ind w:left="120" w:right="0" w:firstLine="0"/>
        <w:jc w:val="left"/>
      </w:pPr>
      <w:r>
        <w:rPr>
          <w:b/>
          <w:sz w:val="24"/>
        </w:rPr>
        <w:t xml:space="preserve"> </w:t>
      </w:r>
    </w:p>
    <w:p w14:paraId="5A4A8481" w14:textId="77777777" w:rsidR="0010755E" w:rsidRDefault="009227EF">
      <w:pPr>
        <w:spacing w:after="0" w:line="259" w:lineRule="auto"/>
        <w:ind w:left="115" w:right="0"/>
        <w:jc w:val="left"/>
      </w:pPr>
      <w:r>
        <w:rPr>
          <w:b/>
          <w:sz w:val="24"/>
          <w:u w:val="single" w:color="000000"/>
        </w:rPr>
        <w:t>Out of Zone awards (Multi Bus or non-Bus Fare Cap Scheme)</w:t>
      </w:r>
      <w:r>
        <w:rPr>
          <w:b/>
          <w:sz w:val="24"/>
        </w:rPr>
        <w:t xml:space="preserve"> </w:t>
      </w:r>
    </w:p>
    <w:tbl>
      <w:tblPr>
        <w:tblStyle w:val="TableGrid"/>
        <w:tblW w:w="4104" w:type="dxa"/>
        <w:tblInd w:w="126" w:type="dxa"/>
        <w:tblCellMar>
          <w:top w:w="78" w:type="dxa"/>
          <w:left w:w="107" w:type="dxa"/>
          <w:bottom w:w="0" w:type="dxa"/>
          <w:right w:w="40" w:type="dxa"/>
        </w:tblCellMar>
        <w:tblLook w:val="04A0" w:firstRow="1" w:lastRow="0" w:firstColumn="1" w:lastColumn="0" w:noHBand="0" w:noVBand="1"/>
      </w:tblPr>
      <w:tblGrid>
        <w:gridCol w:w="2083"/>
        <w:gridCol w:w="1171"/>
        <w:gridCol w:w="850"/>
      </w:tblGrid>
      <w:tr w:rsidR="0010755E" w14:paraId="69964C2C" w14:textId="77777777">
        <w:trPr>
          <w:trHeight w:val="308"/>
        </w:trPr>
        <w:tc>
          <w:tcPr>
            <w:tcW w:w="2083" w:type="dxa"/>
            <w:tcBorders>
              <w:top w:val="single" w:sz="4" w:space="0" w:color="000000"/>
              <w:left w:val="single" w:sz="4" w:space="0" w:color="000000"/>
              <w:bottom w:val="single" w:sz="4" w:space="0" w:color="000000"/>
              <w:right w:val="single" w:sz="4" w:space="0" w:color="000000"/>
            </w:tcBorders>
            <w:shd w:val="clear" w:color="auto" w:fill="BFBFBF"/>
          </w:tcPr>
          <w:p w14:paraId="77CA3B93" w14:textId="77777777" w:rsidR="0010755E" w:rsidRDefault="009227EF">
            <w:pPr>
              <w:spacing w:after="0" w:line="259" w:lineRule="auto"/>
              <w:ind w:left="0" w:right="0" w:firstLine="0"/>
              <w:jc w:val="left"/>
            </w:pPr>
            <w:r>
              <w:rPr>
                <w:b/>
                <w:sz w:val="24"/>
              </w:rPr>
              <w:t xml:space="preserve">Month </w:t>
            </w:r>
          </w:p>
        </w:tc>
        <w:tc>
          <w:tcPr>
            <w:tcW w:w="1171" w:type="dxa"/>
            <w:tcBorders>
              <w:top w:val="single" w:sz="4" w:space="0" w:color="000000"/>
              <w:left w:val="single" w:sz="4" w:space="0" w:color="000000"/>
              <w:bottom w:val="single" w:sz="4" w:space="0" w:color="000000"/>
              <w:right w:val="single" w:sz="4" w:space="0" w:color="000000"/>
            </w:tcBorders>
            <w:shd w:val="clear" w:color="auto" w:fill="BFBFBF"/>
          </w:tcPr>
          <w:p w14:paraId="245C7A21" w14:textId="77777777" w:rsidR="0010755E" w:rsidRDefault="009227EF">
            <w:pPr>
              <w:spacing w:after="0" w:line="259" w:lineRule="auto"/>
              <w:ind w:left="0" w:right="65" w:firstLine="0"/>
              <w:jc w:val="right"/>
            </w:pPr>
            <w:r>
              <w:rPr>
                <w:b/>
                <w:sz w:val="24"/>
              </w:rPr>
              <w:t xml:space="preserve">Profile </w:t>
            </w:r>
          </w:p>
        </w:tc>
        <w:tc>
          <w:tcPr>
            <w:tcW w:w="850" w:type="dxa"/>
            <w:tcBorders>
              <w:top w:val="single" w:sz="4" w:space="0" w:color="000000"/>
              <w:left w:val="single" w:sz="4" w:space="0" w:color="000000"/>
              <w:bottom w:val="single" w:sz="4" w:space="0" w:color="000000"/>
              <w:right w:val="single" w:sz="4" w:space="0" w:color="000000"/>
            </w:tcBorders>
            <w:shd w:val="clear" w:color="auto" w:fill="BFBFBF"/>
          </w:tcPr>
          <w:p w14:paraId="0AC6040E" w14:textId="77777777" w:rsidR="0010755E" w:rsidRDefault="009227EF">
            <w:pPr>
              <w:spacing w:after="0" w:line="259" w:lineRule="auto"/>
              <w:ind w:left="0" w:right="68" w:firstLine="0"/>
              <w:jc w:val="right"/>
            </w:pPr>
            <w:r>
              <w:rPr>
                <w:b/>
                <w:sz w:val="24"/>
              </w:rPr>
              <w:t xml:space="preserve">£ </w:t>
            </w:r>
          </w:p>
        </w:tc>
      </w:tr>
      <w:tr w:rsidR="0010755E" w14:paraId="255B5A75" w14:textId="77777777">
        <w:trPr>
          <w:trHeight w:val="310"/>
        </w:trPr>
        <w:tc>
          <w:tcPr>
            <w:tcW w:w="2083" w:type="dxa"/>
            <w:tcBorders>
              <w:top w:val="single" w:sz="4" w:space="0" w:color="000000"/>
              <w:left w:val="single" w:sz="4" w:space="0" w:color="000000"/>
              <w:bottom w:val="single" w:sz="4" w:space="0" w:color="000000"/>
              <w:right w:val="single" w:sz="4" w:space="0" w:color="000000"/>
            </w:tcBorders>
            <w:shd w:val="clear" w:color="auto" w:fill="E2EFDA"/>
          </w:tcPr>
          <w:p w14:paraId="45F531F0" w14:textId="77777777" w:rsidR="0010755E" w:rsidRDefault="009227EF">
            <w:pPr>
              <w:spacing w:after="0" w:line="259" w:lineRule="auto"/>
              <w:ind w:left="0" w:right="0" w:firstLine="0"/>
              <w:jc w:val="left"/>
            </w:pPr>
            <w:r>
              <w:rPr>
                <w:b/>
                <w:sz w:val="24"/>
              </w:rPr>
              <w:t xml:space="preserve">September </w:t>
            </w:r>
          </w:p>
        </w:tc>
        <w:tc>
          <w:tcPr>
            <w:tcW w:w="1171" w:type="dxa"/>
            <w:tcBorders>
              <w:top w:val="single" w:sz="4" w:space="0" w:color="000000"/>
              <w:left w:val="single" w:sz="4" w:space="0" w:color="000000"/>
              <w:bottom w:val="single" w:sz="4" w:space="0" w:color="000000"/>
              <w:right w:val="single" w:sz="4" w:space="0" w:color="000000"/>
            </w:tcBorders>
            <w:shd w:val="clear" w:color="auto" w:fill="E2EFDA"/>
          </w:tcPr>
          <w:p w14:paraId="6A89AAFD" w14:textId="77777777" w:rsidR="0010755E" w:rsidRDefault="009227EF">
            <w:pPr>
              <w:spacing w:after="0" w:line="259" w:lineRule="auto"/>
              <w:ind w:left="0" w:right="65" w:firstLine="0"/>
              <w:jc w:val="right"/>
            </w:pPr>
            <w:r>
              <w:rPr>
                <w:sz w:val="24"/>
              </w:rPr>
              <w:t xml:space="preserve">10% </w:t>
            </w:r>
          </w:p>
        </w:tc>
        <w:tc>
          <w:tcPr>
            <w:tcW w:w="850" w:type="dxa"/>
            <w:tcBorders>
              <w:top w:val="single" w:sz="4" w:space="0" w:color="000000"/>
              <w:left w:val="single" w:sz="4" w:space="0" w:color="000000"/>
              <w:bottom w:val="single" w:sz="4" w:space="0" w:color="000000"/>
              <w:right w:val="single" w:sz="4" w:space="0" w:color="000000"/>
            </w:tcBorders>
            <w:shd w:val="clear" w:color="auto" w:fill="E2EFDA"/>
          </w:tcPr>
          <w:p w14:paraId="3E718DD8" w14:textId="77777777" w:rsidR="0010755E" w:rsidRDefault="009227EF">
            <w:pPr>
              <w:spacing w:after="0" w:line="259" w:lineRule="auto"/>
              <w:ind w:left="0" w:right="65" w:firstLine="0"/>
              <w:jc w:val="right"/>
            </w:pPr>
            <w:r>
              <w:rPr>
                <w:sz w:val="24"/>
              </w:rPr>
              <w:t xml:space="preserve">98 </w:t>
            </w:r>
          </w:p>
        </w:tc>
      </w:tr>
      <w:tr w:rsidR="0010755E" w14:paraId="3E5201A7" w14:textId="77777777">
        <w:trPr>
          <w:trHeight w:val="310"/>
        </w:trPr>
        <w:tc>
          <w:tcPr>
            <w:tcW w:w="2083" w:type="dxa"/>
            <w:tcBorders>
              <w:top w:val="single" w:sz="4" w:space="0" w:color="000000"/>
              <w:left w:val="single" w:sz="4" w:space="0" w:color="000000"/>
              <w:bottom w:val="single" w:sz="4" w:space="0" w:color="000000"/>
              <w:right w:val="single" w:sz="4" w:space="0" w:color="000000"/>
            </w:tcBorders>
            <w:shd w:val="clear" w:color="auto" w:fill="E2EFDA"/>
          </w:tcPr>
          <w:p w14:paraId="3CA9FCD1" w14:textId="77777777" w:rsidR="0010755E" w:rsidRDefault="009227EF">
            <w:pPr>
              <w:spacing w:after="0" w:line="259" w:lineRule="auto"/>
              <w:ind w:left="0" w:right="0" w:firstLine="0"/>
              <w:jc w:val="left"/>
            </w:pPr>
            <w:r>
              <w:rPr>
                <w:b/>
                <w:sz w:val="24"/>
              </w:rPr>
              <w:t xml:space="preserve">October </w:t>
            </w:r>
          </w:p>
        </w:tc>
        <w:tc>
          <w:tcPr>
            <w:tcW w:w="1171" w:type="dxa"/>
            <w:tcBorders>
              <w:top w:val="single" w:sz="4" w:space="0" w:color="000000"/>
              <w:left w:val="single" w:sz="4" w:space="0" w:color="000000"/>
              <w:bottom w:val="single" w:sz="4" w:space="0" w:color="000000"/>
              <w:right w:val="single" w:sz="4" w:space="0" w:color="000000"/>
            </w:tcBorders>
            <w:shd w:val="clear" w:color="auto" w:fill="E2EFDA"/>
          </w:tcPr>
          <w:p w14:paraId="6054AE3F" w14:textId="77777777" w:rsidR="0010755E" w:rsidRDefault="009227EF">
            <w:pPr>
              <w:spacing w:after="0" w:line="259" w:lineRule="auto"/>
              <w:ind w:left="0" w:right="65" w:firstLine="0"/>
              <w:jc w:val="right"/>
            </w:pPr>
            <w:r>
              <w:rPr>
                <w:sz w:val="24"/>
              </w:rPr>
              <w:t xml:space="preserve">10% </w:t>
            </w:r>
          </w:p>
        </w:tc>
        <w:tc>
          <w:tcPr>
            <w:tcW w:w="850" w:type="dxa"/>
            <w:tcBorders>
              <w:top w:val="single" w:sz="4" w:space="0" w:color="000000"/>
              <w:left w:val="single" w:sz="4" w:space="0" w:color="000000"/>
              <w:bottom w:val="single" w:sz="4" w:space="0" w:color="000000"/>
              <w:right w:val="single" w:sz="4" w:space="0" w:color="000000"/>
            </w:tcBorders>
            <w:shd w:val="clear" w:color="auto" w:fill="E2EFDA"/>
          </w:tcPr>
          <w:p w14:paraId="2BAD9C4D" w14:textId="77777777" w:rsidR="0010755E" w:rsidRDefault="009227EF">
            <w:pPr>
              <w:spacing w:after="0" w:line="259" w:lineRule="auto"/>
              <w:ind w:left="0" w:right="65" w:firstLine="0"/>
              <w:jc w:val="right"/>
            </w:pPr>
            <w:r>
              <w:rPr>
                <w:sz w:val="24"/>
              </w:rPr>
              <w:t xml:space="preserve">98 </w:t>
            </w:r>
          </w:p>
        </w:tc>
      </w:tr>
      <w:tr w:rsidR="0010755E" w14:paraId="02F0E6C6" w14:textId="77777777">
        <w:trPr>
          <w:trHeight w:val="311"/>
        </w:trPr>
        <w:tc>
          <w:tcPr>
            <w:tcW w:w="2083" w:type="dxa"/>
            <w:tcBorders>
              <w:top w:val="single" w:sz="4" w:space="0" w:color="000000"/>
              <w:left w:val="single" w:sz="4" w:space="0" w:color="000000"/>
              <w:bottom w:val="single" w:sz="4" w:space="0" w:color="000000"/>
              <w:right w:val="single" w:sz="4" w:space="0" w:color="000000"/>
            </w:tcBorders>
            <w:shd w:val="clear" w:color="auto" w:fill="E2EFDA"/>
          </w:tcPr>
          <w:p w14:paraId="6B1628AD" w14:textId="77777777" w:rsidR="0010755E" w:rsidRDefault="009227EF">
            <w:pPr>
              <w:spacing w:after="0" w:line="259" w:lineRule="auto"/>
              <w:ind w:left="0" w:right="0" w:firstLine="0"/>
              <w:jc w:val="left"/>
            </w:pPr>
            <w:r>
              <w:rPr>
                <w:b/>
                <w:sz w:val="24"/>
              </w:rPr>
              <w:t xml:space="preserve">November </w:t>
            </w:r>
          </w:p>
        </w:tc>
        <w:tc>
          <w:tcPr>
            <w:tcW w:w="1171" w:type="dxa"/>
            <w:tcBorders>
              <w:top w:val="single" w:sz="4" w:space="0" w:color="000000"/>
              <w:left w:val="single" w:sz="4" w:space="0" w:color="000000"/>
              <w:bottom w:val="single" w:sz="4" w:space="0" w:color="000000"/>
              <w:right w:val="single" w:sz="4" w:space="0" w:color="000000"/>
            </w:tcBorders>
            <w:shd w:val="clear" w:color="auto" w:fill="E2EFDA"/>
          </w:tcPr>
          <w:p w14:paraId="4C2359DA" w14:textId="77777777" w:rsidR="0010755E" w:rsidRDefault="009227EF">
            <w:pPr>
              <w:spacing w:after="0" w:line="259" w:lineRule="auto"/>
              <w:ind w:left="0" w:right="65" w:firstLine="0"/>
              <w:jc w:val="right"/>
            </w:pPr>
            <w:r>
              <w:rPr>
                <w:sz w:val="24"/>
              </w:rPr>
              <w:t xml:space="preserve">15% </w:t>
            </w:r>
          </w:p>
        </w:tc>
        <w:tc>
          <w:tcPr>
            <w:tcW w:w="850" w:type="dxa"/>
            <w:tcBorders>
              <w:top w:val="single" w:sz="4" w:space="0" w:color="000000"/>
              <w:left w:val="single" w:sz="4" w:space="0" w:color="000000"/>
              <w:bottom w:val="single" w:sz="4" w:space="0" w:color="000000"/>
              <w:right w:val="single" w:sz="4" w:space="0" w:color="000000"/>
            </w:tcBorders>
            <w:shd w:val="clear" w:color="auto" w:fill="E2EFDA"/>
          </w:tcPr>
          <w:p w14:paraId="033AD458" w14:textId="77777777" w:rsidR="0010755E" w:rsidRDefault="009227EF">
            <w:pPr>
              <w:spacing w:after="0" w:line="259" w:lineRule="auto"/>
              <w:ind w:left="0" w:right="65" w:firstLine="0"/>
              <w:jc w:val="right"/>
            </w:pPr>
            <w:r>
              <w:rPr>
                <w:sz w:val="24"/>
              </w:rPr>
              <w:t xml:space="preserve">147 </w:t>
            </w:r>
          </w:p>
        </w:tc>
      </w:tr>
      <w:tr w:rsidR="0010755E" w14:paraId="47477A28" w14:textId="77777777">
        <w:trPr>
          <w:trHeight w:val="311"/>
        </w:trPr>
        <w:tc>
          <w:tcPr>
            <w:tcW w:w="2083" w:type="dxa"/>
            <w:tcBorders>
              <w:top w:val="single" w:sz="4" w:space="0" w:color="000000"/>
              <w:left w:val="single" w:sz="4" w:space="0" w:color="000000"/>
              <w:bottom w:val="single" w:sz="4" w:space="0" w:color="000000"/>
              <w:right w:val="single" w:sz="4" w:space="0" w:color="000000"/>
            </w:tcBorders>
            <w:shd w:val="clear" w:color="auto" w:fill="E2EFDA"/>
          </w:tcPr>
          <w:p w14:paraId="6ED1F340" w14:textId="77777777" w:rsidR="0010755E" w:rsidRDefault="009227EF">
            <w:pPr>
              <w:spacing w:after="0" w:line="259" w:lineRule="auto"/>
              <w:ind w:left="0" w:right="0" w:firstLine="0"/>
              <w:jc w:val="left"/>
            </w:pPr>
            <w:r>
              <w:rPr>
                <w:b/>
                <w:sz w:val="24"/>
              </w:rPr>
              <w:t xml:space="preserve">December </w:t>
            </w:r>
          </w:p>
        </w:tc>
        <w:tc>
          <w:tcPr>
            <w:tcW w:w="1171" w:type="dxa"/>
            <w:tcBorders>
              <w:top w:val="single" w:sz="4" w:space="0" w:color="000000"/>
              <w:left w:val="single" w:sz="4" w:space="0" w:color="000000"/>
              <w:bottom w:val="single" w:sz="4" w:space="0" w:color="000000"/>
              <w:right w:val="single" w:sz="4" w:space="0" w:color="000000"/>
            </w:tcBorders>
            <w:shd w:val="clear" w:color="auto" w:fill="E2EFDA"/>
          </w:tcPr>
          <w:p w14:paraId="076DCD5E" w14:textId="77777777" w:rsidR="0010755E" w:rsidRDefault="009227EF">
            <w:pPr>
              <w:spacing w:after="0" w:line="259" w:lineRule="auto"/>
              <w:ind w:left="0" w:right="67" w:firstLine="0"/>
              <w:jc w:val="right"/>
            </w:pPr>
            <w:r>
              <w:rPr>
                <w:sz w:val="24"/>
              </w:rPr>
              <w:t xml:space="preserve">5% </w:t>
            </w:r>
          </w:p>
        </w:tc>
        <w:tc>
          <w:tcPr>
            <w:tcW w:w="850" w:type="dxa"/>
            <w:tcBorders>
              <w:top w:val="single" w:sz="4" w:space="0" w:color="000000"/>
              <w:left w:val="single" w:sz="4" w:space="0" w:color="000000"/>
              <w:bottom w:val="single" w:sz="4" w:space="0" w:color="000000"/>
              <w:right w:val="single" w:sz="4" w:space="0" w:color="000000"/>
            </w:tcBorders>
            <w:shd w:val="clear" w:color="auto" w:fill="E2EFDA"/>
          </w:tcPr>
          <w:p w14:paraId="1A6C495F" w14:textId="77777777" w:rsidR="0010755E" w:rsidRDefault="009227EF">
            <w:pPr>
              <w:spacing w:after="0" w:line="259" w:lineRule="auto"/>
              <w:ind w:left="0" w:right="65" w:firstLine="0"/>
              <w:jc w:val="right"/>
            </w:pPr>
            <w:r>
              <w:rPr>
                <w:sz w:val="24"/>
              </w:rPr>
              <w:t xml:space="preserve">49 </w:t>
            </w:r>
          </w:p>
        </w:tc>
      </w:tr>
      <w:tr w:rsidR="0010755E" w14:paraId="3136A8B6" w14:textId="77777777">
        <w:trPr>
          <w:trHeight w:val="310"/>
        </w:trPr>
        <w:tc>
          <w:tcPr>
            <w:tcW w:w="2083" w:type="dxa"/>
            <w:tcBorders>
              <w:top w:val="single" w:sz="4" w:space="0" w:color="000000"/>
              <w:left w:val="single" w:sz="4" w:space="0" w:color="000000"/>
              <w:bottom w:val="single" w:sz="4" w:space="0" w:color="000000"/>
              <w:right w:val="single" w:sz="4" w:space="0" w:color="000000"/>
            </w:tcBorders>
            <w:shd w:val="clear" w:color="auto" w:fill="B4C6E7"/>
          </w:tcPr>
          <w:p w14:paraId="1C2636A9" w14:textId="77777777" w:rsidR="0010755E" w:rsidRDefault="009227EF">
            <w:pPr>
              <w:spacing w:after="0" w:line="259" w:lineRule="auto"/>
              <w:ind w:left="0" w:right="0" w:firstLine="0"/>
              <w:jc w:val="left"/>
            </w:pPr>
            <w:r>
              <w:rPr>
                <w:b/>
                <w:sz w:val="24"/>
              </w:rPr>
              <w:t xml:space="preserve">January </w:t>
            </w:r>
          </w:p>
        </w:tc>
        <w:tc>
          <w:tcPr>
            <w:tcW w:w="1171" w:type="dxa"/>
            <w:tcBorders>
              <w:top w:val="single" w:sz="4" w:space="0" w:color="000000"/>
              <w:left w:val="single" w:sz="4" w:space="0" w:color="000000"/>
              <w:bottom w:val="single" w:sz="4" w:space="0" w:color="000000"/>
              <w:right w:val="single" w:sz="4" w:space="0" w:color="000000"/>
            </w:tcBorders>
            <w:shd w:val="clear" w:color="auto" w:fill="B4C6E7"/>
          </w:tcPr>
          <w:p w14:paraId="010BBAFA" w14:textId="77777777" w:rsidR="0010755E" w:rsidRDefault="009227EF">
            <w:pPr>
              <w:spacing w:after="0" w:line="259" w:lineRule="auto"/>
              <w:ind w:left="0" w:right="65" w:firstLine="0"/>
              <w:jc w:val="right"/>
            </w:pPr>
            <w:r>
              <w:rPr>
                <w:sz w:val="24"/>
              </w:rPr>
              <w:t xml:space="preserve">15% </w:t>
            </w:r>
          </w:p>
        </w:tc>
        <w:tc>
          <w:tcPr>
            <w:tcW w:w="850" w:type="dxa"/>
            <w:tcBorders>
              <w:top w:val="single" w:sz="4" w:space="0" w:color="000000"/>
              <w:left w:val="single" w:sz="4" w:space="0" w:color="000000"/>
              <w:bottom w:val="single" w:sz="4" w:space="0" w:color="000000"/>
              <w:right w:val="single" w:sz="4" w:space="0" w:color="000000"/>
            </w:tcBorders>
            <w:shd w:val="clear" w:color="auto" w:fill="B4C6E7"/>
          </w:tcPr>
          <w:p w14:paraId="3A10CA88" w14:textId="77777777" w:rsidR="0010755E" w:rsidRDefault="009227EF">
            <w:pPr>
              <w:spacing w:after="0" w:line="259" w:lineRule="auto"/>
              <w:ind w:left="0" w:right="65" w:firstLine="0"/>
              <w:jc w:val="right"/>
            </w:pPr>
            <w:r>
              <w:rPr>
                <w:sz w:val="24"/>
              </w:rPr>
              <w:t xml:space="preserve">147 </w:t>
            </w:r>
          </w:p>
        </w:tc>
      </w:tr>
      <w:tr w:rsidR="0010755E" w14:paraId="654BAE9C" w14:textId="77777777">
        <w:trPr>
          <w:trHeight w:val="310"/>
        </w:trPr>
        <w:tc>
          <w:tcPr>
            <w:tcW w:w="2083" w:type="dxa"/>
            <w:tcBorders>
              <w:top w:val="single" w:sz="4" w:space="0" w:color="000000"/>
              <w:left w:val="single" w:sz="4" w:space="0" w:color="000000"/>
              <w:bottom w:val="single" w:sz="4" w:space="0" w:color="000000"/>
              <w:right w:val="single" w:sz="4" w:space="0" w:color="000000"/>
            </w:tcBorders>
            <w:shd w:val="clear" w:color="auto" w:fill="B4C6E7"/>
          </w:tcPr>
          <w:p w14:paraId="18F3233D" w14:textId="77777777" w:rsidR="0010755E" w:rsidRDefault="009227EF">
            <w:pPr>
              <w:spacing w:after="0" w:line="259" w:lineRule="auto"/>
              <w:ind w:left="0" w:right="0" w:firstLine="0"/>
              <w:jc w:val="left"/>
            </w:pPr>
            <w:r>
              <w:rPr>
                <w:b/>
                <w:sz w:val="24"/>
              </w:rPr>
              <w:t xml:space="preserve">February </w:t>
            </w:r>
          </w:p>
        </w:tc>
        <w:tc>
          <w:tcPr>
            <w:tcW w:w="1171" w:type="dxa"/>
            <w:tcBorders>
              <w:top w:val="single" w:sz="4" w:space="0" w:color="000000"/>
              <w:left w:val="single" w:sz="4" w:space="0" w:color="000000"/>
              <w:bottom w:val="single" w:sz="4" w:space="0" w:color="000000"/>
              <w:right w:val="single" w:sz="4" w:space="0" w:color="000000"/>
            </w:tcBorders>
            <w:shd w:val="clear" w:color="auto" w:fill="B4C6E7"/>
          </w:tcPr>
          <w:p w14:paraId="429B9BD3" w14:textId="77777777" w:rsidR="0010755E" w:rsidRDefault="009227EF">
            <w:pPr>
              <w:spacing w:after="0" w:line="259" w:lineRule="auto"/>
              <w:ind w:left="0" w:right="65" w:firstLine="0"/>
              <w:jc w:val="right"/>
            </w:pPr>
            <w:r>
              <w:rPr>
                <w:sz w:val="24"/>
              </w:rPr>
              <w:t xml:space="preserve">10% </w:t>
            </w:r>
          </w:p>
        </w:tc>
        <w:tc>
          <w:tcPr>
            <w:tcW w:w="850" w:type="dxa"/>
            <w:tcBorders>
              <w:top w:val="single" w:sz="4" w:space="0" w:color="000000"/>
              <w:left w:val="single" w:sz="4" w:space="0" w:color="000000"/>
              <w:bottom w:val="single" w:sz="4" w:space="0" w:color="000000"/>
              <w:right w:val="single" w:sz="4" w:space="0" w:color="000000"/>
            </w:tcBorders>
            <w:shd w:val="clear" w:color="auto" w:fill="B4C6E7"/>
          </w:tcPr>
          <w:p w14:paraId="66B5BE20" w14:textId="77777777" w:rsidR="0010755E" w:rsidRDefault="009227EF">
            <w:pPr>
              <w:spacing w:after="0" w:line="259" w:lineRule="auto"/>
              <w:ind w:left="0" w:right="65" w:firstLine="0"/>
              <w:jc w:val="right"/>
            </w:pPr>
            <w:r>
              <w:rPr>
                <w:sz w:val="24"/>
              </w:rPr>
              <w:t xml:space="preserve">98 </w:t>
            </w:r>
          </w:p>
        </w:tc>
      </w:tr>
      <w:tr w:rsidR="0010755E" w14:paraId="2DDB8159" w14:textId="77777777">
        <w:trPr>
          <w:trHeight w:val="310"/>
        </w:trPr>
        <w:tc>
          <w:tcPr>
            <w:tcW w:w="2083" w:type="dxa"/>
            <w:tcBorders>
              <w:top w:val="single" w:sz="4" w:space="0" w:color="000000"/>
              <w:left w:val="single" w:sz="4" w:space="0" w:color="000000"/>
              <w:bottom w:val="single" w:sz="4" w:space="0" w:color="000000"/>
              <w:right w:val="single" w:sz="4" w:space="0" w:color="000000"/>
            </w:tcBorders>
            <w:shd w:val="clear" w:color="auto" w:fill="B4C6E7"/>
          </w:tcPr>
          <w:p w14:paraId="23768079" w14:textId="77777777" w:rsidR="0010755E" w:rsidRDefault="009227EF">
            <w:pPr>
              <w:spacing w:after="0" w:line="259" w:lineRule="auto"/>
              <w:ind w:left="0" w:right="0" w:firstLine="0"/>
              <w:jc w:val="left"/>
            </w:pPr>
            <w:r>
              <w:rPr>
                <w:b/>
                <w:sz w:val="24"/>
              </w:rPr>
              <w:t xml:space="preserve">March </w:t>
            </w:r>
          </w:p>
        </w:tc>
        <w:tc>
          <w:tcPr>
            <w:tcW w:w="1171" w:type="dxa"/>
            <w:tcBorders>
              <w:top w:val="single" w:sz="4" w:space="0" w:color="000000"/>
              <w:left w:val="single" w:sz="4" w:space="0" w:color="000000"/>
              <w:bottom w:val="single" w:sz="4" w:space="0" w:color="000000"/>
              <w:right w:val="single" w:sz="4" w:space="0" w:color="000000"/>
            </w:tcBorders>
            <w:shd w:val="clear" w:color="auto" w:fill="B4C6E7"/>
          </w:tcPr>
          <w:p w14:paraId="142B67B8" w14:textId="77777777" w:rsidR="0010755E" w:rsidRDefault="009227EF">
            <w:pPr>
              <w:spacing w:after="0" w:line="259" w:lineRule="auto"/>
              <w:ind w:left="0" w:right="65" w:firstLine="0"/>
              <w:jc w:val="right"/>
            </w:pPr>
            <w:r>
              <w:rPr>
                <w:sz w:val="24"/>
              </w:rPr>
              <w:t xml:space="preserve">10% </w:t>
            </w:r>
          </w:p>
        </w:tc>
        <w:tc>
          <w:tcPr>
            <w:tcW w:w="850" w:type="dxa"/>
            <w:tcBorders>
              <w:top w:val="single" w:sz="4" w:space="0" w:color="000000"/>
              <w:left w:val="single" w:sz="4" w:space="0" w:color="000000"/>
              <w:bottom w:val="single" w:sz="4" w:space="0" w:color="000000"/>
              <w:right w:val="single" w:sz="4" w:space="0" w:color="000000"/>
            </w:tcBorders>
            <w:shd w:val="clear" w:color="auto" w:fill="B4C6E7"/>
          </w:tcPr>
          <w:p w14:paraId="6036B570" w14:textId="77777777" w:rsidR="0010755E" w:rsidRDefault="009227EF">
            <w:pPr>
              <w:spacing w:after="0" w:line="259" w:lineRule="auto"/>
              <w:ind w:left="0" w:right="65" w:firstLine="0"/>
              <w:jc w:val="right"/>
            </w:pPr>
            <w:r>
              <w:rPr>
                <w:sz w:val="24"/>
              </w:rPr>
              <w:t xml:space="preserve">98 </w:t>
            </w:r>
          </w:p>
        </w:tc>
      </w:tr>
      <w:tr w:rsidR="0010755E" w14:paraId="7FEAB5C5" w14:textId="77777777">
        <w:trPr>
          <w:trHeight w:val="310"/>
        </w:trPr>
        <w:tc>
          <w:tcPr>
            <w:tcW w:w="2083" w:type="dxa"/>
            <w:tcBorders>
              <w:top w:val="single" w:sz="4" w:space="0" w:color="000000"/>
              <w:left w:val="single" w:sz="4" w:space="0" w:color="000000"/>
              <w:bottom w:val="single" w:sz="4" w:space="0" w:color="000000"/>
              <w:right w:val="single" w:sz="4" w:space="0" w:color="000000"/>
            </w:tcBorders>
            <w:shd w:val="clear" w:color="auto" w:fill="B4C6E7"/>
          </w:tcPr>
          <w:p w14:paraId="58FE103E" w14:textId="77777777" w:rsidR="0010755E" w:rsidRDefault="009227EF">
            <w:pPr>
              <w:spacing w:after="0" w:line="259" w:lineRule="auto"/>
              <w:ind w:left="0" w:right="0" w:firstLine="0"/>
              <w:jc w:val="left"/>
            </w:pPr>
            <w:r>
              <w:rPr>
                <w:b/>
                <w:sz w:val="24"/>
              </w:rPr>
              <w:t xml:space="preserve">April </w:t>
            </w:r>
          </w:p>
        </w:tc>
        <w:tc>
          <w:tcPr>
            <w:tcW w:w="1171" w:type="dxa"/>
            <w:tcBorders>
              <w:top w:val="single" w:sz="4" w:space="0" w:color="000000"/>
              <w:left w:val="single" w:sz="4" w:space="0" w:color="000000"/>
              <w:bottom w:val="single" w:sz="4" w:space="0" w:color="000000"/>
              <w:right w:val="single" w:sz="4" w:space="0" w:color="000000"/>
            </w:tcBorders>
            <w:shd w:val="clear" w:color="auto" w:fill="B4C6E7"/>
          </w:tcPr>
          <w:p w14:paraId="25C1FD5B" w14:textId="77777777" w:rsidR="0010755E" w:rsidRDefault="009227EF">
            <w:pPr>
              <w:spacing w:after="0" w:line="259" w:lineRule="auto"/>
              <w:ind w:left="0" w:right="67" w:firstLine="0"/>
              <w:jc w:val="right"/>
            </w:pPr>
            <w:r>
              <w:rPr>
                <w:sz w:val="24"/>
              </w:rPr>
              <w:t xml:space="preserve">5% </w:t>
            </w:r>
          </w:p>
        </w:tc>
        <w:tc>
          <w:tcPr>
            <w:tcW w:w="850" w:type="dxa"/>
            <w:tcBorders>
              <w:top w:val="single" w:sz="4" w:space="0" w:color="000000"/>
              <w:left w:val="single" w:sz="4" w:space="0" w:color="000000"/>
              <w:bottom w:val="single" w:sz="4" w:space="0" w:color="000000"/>
              <w:right w:val="single" w:sz="4" w:space="0" w:color="000000"/>
            </w:tcBorders>
            <w:shd w:val="clear" w:color="auto" w:fill="B4C6E7"/>
          </w:tcPr>
          <w:p w14:paraId="1E2155F1" w14:textId="77777777" w:rsidR="0010755E" w:rsidRDefault="009227EF">
            <w:pPr>
              <w:spacing w:after="0" w:line="259" w:lineRule="auto"/>
              <w:ind w:left="0" w:right="65" w:firstLine="0"/>
              <w:jc w:val="right"/>
            </w:pPr>
            <w:r>
              <w:rPr>
                <w:sz w:val="24"/>
              </w:rPr>
              <w:t xml:space="preserve">49 </w:t>
            </w:r>
          </w:p>
        </w:tc>
      </w:tr>
      <w:tr w:rsidR="0010755E" w14:paraId="345A87DD" w14:textId="77777777">
        <w:trPr>
          <w:trHeight w:val="311"/>
        </w:trPr>
        <w:tc>
          <w:tcPr>
            <w:tcW w:w="2083" w:type="dxa"/>
            <w:tcBorders>
              <w:top w:val="single" w:sz="4" w:space="0" w:color="000000"/>
              <w:left w:val="single" w:sz="4" w:space="0" w:color="000000"/>
              <w:bottom w:val="single" w:sz="4" w:space="0" w:color="000000"/>
              <w:right w:val="single" w:sz="4" w:space="0" w:color="000000"/>
            </w:tcBorders>
            <w:shd w:val="clear" w:color="auto" w:fill="FFE699"/>
          </w:tcPr>
          <w:p w14:paraId="6A4C41BF" w14:textId="77777777" w:rsidR="0010755E" w:rsidRDefault="009227EF">
            <w:pPr>
              <w:spacing w:after="0" w:line="259" w:lineRule="auto"/>
              <w:ind w:left="0" w:right="0" w:firstLine="0"/>
              <w:jc w:val="left"/>
            </w:pPr>
            <w:r>
              <w:rPr>
                <w:b/>
                <w:sz w:val="24"/>
              </w:rPr>
              <w:t xml:space="preserve">May </w:t>
            </w:r>
          </w:p>
        </w:tc>
        <w:tc>
          <w:tcPr>
            <w:tcW w:w="1171" w:type="dxa"/>
            <w:tcBorders>
              <w:top w:val="single" w:sz="4" w:space="0" w:color="000000"/>
              <w:left w:val="single" w:sz="4" w:space="0" w:color="000000"/>
              <w:bottom w:val="single" w:sz="4" w:space="0" w:color="000000"/>
              <w:right w:val="single" w:sz="4" w:space="0" w:color="000000"/>
            </w:tcBorders>
            <w:shd w:val="clear" w:color="auto" w:fill="FFE699"/>
          </w:tcPr>
          <w:p w14:paraId="0A832DE8" w14:textId="77777777" w:rsidR="0010755E" w:rsidRDefault="009227EF">
            <w:pPr>
              <w:spacing w:after="0" w:line="259" w:lineRule="auto"/>
              <w:ind w:left="0" w:right="65" w:firstLine="0"/>
              <w:jc w:val="right"/>
            </w:pPr>
            <w:r>
              <w:rPr>
                <w:sz w:val="24"/>
              </w:rPr>
              <w:t xml:space="preserve">10% </w:t>
            </w:r>
          </w:p>
        </w:tc>
        <w:tc>
          <w:tcPr>
            <w:tcW w:w="850" w:type="dxa"/>
            <w:tcBorders>
              <w:top w:val="single" w:sz="4" w:space="0" w:color="000000"/>
              <w:left w:val="single" w:sz="4" w:space="0" w:color="000000"/>
              <w:bottom w:val="single" w:sz="4" w:space="0" w:color="000000"/>
              <w:right w:val="single" w:sz="4" w:space="0" w:color="000000"/>
            </w:tcBorders>
            <w:shd w:val="clear" w:color="auto" w:fill="FFE699"/>
          </w:tcPr>
          <w:p w14:paraId="6584D7E0" w14:textId="77777777" w:rsidR="0010755E" w:rsidRDefault="009227EF">
            <w:pPr>
              <w:spacing w:after="0" w:line="259" w:lineRule="auto"/>
              <w:ind w:left="0" w:right="65" w:firstLine="0"/>
              <w:jc w:val="right"/>
            </w:pPr>
            <w:r>
              <w:rPr>
                <w:sz w:val="24"/>
              </w:rPr>
              <w:t xml:space="preserve">98 </w:t>
            </w:r>
          </w:p>
        </w:tc>
      </w:tr>
      <w:tr w:rsidR="0010755E" w14:paraId="666E84DE" w14:textId="77777777">
        <w:trPr>
          <w:trHeight w:val="311"/>
        </w:trPr>
        <w:tc>
          <w:tcPr>
            <w:tcW w:w="2083" w:type="dxa"/>
            <w:tcBorders>
              <w:top w:val="single" w:sz="4" w:space="0" w:color="000000"/>
              <w:left w:val="single" w:sz="4" w:space="0" w:color="000000"/>
              <w:bottom w:val="single" w:sz="4" w:space="0" w:color="000000"/>
              <w:right w:val="single" w:sz="4" w:space="0" w:color="000000"/>
            </w:tcBorders>
            <w:shd w:val="clear" w:color="auto" w:fill="FFE699"/>
          </w:tcPr>
          <w:p w14:paraId="101AFACF" w14:textId="77777777" w:rsidR="0010755E" w:rsidRDefault="009227EF">
            <w:pPr>
              <w:spacing w:after="0" w:line="259" w:lineRule="auto"/>
              <w:ind w:left="0" w:right="0" w:firstLine="0"/>
              <w:jc w:val="left"/>
            </w:pPr>
            <w:r>
              <w:rPr>
                <w:b/>
                <w:sz w:val="24"/>
              </w:rPr>
              <w:t xml:space="preserve">June </w:t>
            </w:r>
          </w:p>
        </w:tc>
        <w:tc>
          <w:tcPr>
            <w:tcW w:w="1171" w:type="dxa"/>
            <w:tcBorders>
              <w:top w:val="single" w:sz="4" w:space="0" w:color="000000"/>
              <w:left w:val="single" w:sz="4" w:space="0" w:color="000000"/>
              <w:bottom w:val="single" w:sz="4" w:space="0" w:color="000000"/>
              <w:right w:val="single" w:sz="4" w:space="0" w:color="000000"/>
            </w:tcBorders>
            <w:shd w:val="clear" w:color="auto" w:fill="FFE699"/>
          </w:tcPr>
          <w:p w14:paraId="7614A2A6" w14:textId="77777777" w:rsidR="0010755E" w:rsidRDefault="009227EF">
            <w:pPr>
              <w:spacing w:after="0" w:line="259" w:lineRule="auto"/>
              <w:ind w:left="0" w:right="65" w:firstLine="0"/>
              <w:jc w:val="right"/>
            </w:pPr>
            <w:r>
              <w:rPr>
                <w:sz w:val="24"/>
              </w:rPr>
              <w:t xml:space="preserve">10% </w:t>
            </w:r>
          </w:p>
        </w:tc>
        <w:tc>
          <w:tcPr>
            <w:tcW w:w="850" w:type="dxa"/>
            <w:tcBorders>
              <w:top w:val="single" w:sz="4" w:space="0" w:color="000000"/>
              <w:left w:val="single" w:sz="4" w:space="0" w:color="000000"/>
              <w:bottom w:val="single" w:sz="4" w:space="0" w:color="000000"/>
              <w:right w:val="single" w:sz="4" w:space="0" w:color="000000"/>
            </w:tcBorders>
            <w:shd w:val="clear" w:color="auto" w:fill="FFE699"/>
          </w:tcPr>
          <w:p w14:paraId="10B0B723" w14:textId="77777777" w:rsidR="0010755E" w:rsidRDefault="009227EF">
            <w:pPr>
              <w:spacing w:after="0" w:line="259" w:lineRule="auto"/>
              <w:ind w:left="0" w:right="65" w:firstLine="0"/>
              <w:jc w:val="right"/>
            </w:pPr>
            <w:r>
              <w:rPr>
                <w:sz w:val="24"/>
              </w:rPr>
              <w:t xml:space="preserve">98 </w:t>
            </w:r>
          </w:p>
        </w:tc>
      </w:tr>
      <w:tr w:rsidR="0010755E" w14:paraId="3394034E" w14:textId="77777777">
        <w:trPr>
          <w:trHeight w:val="308"/>
        </w:trPr>
        <w:tc>
          <w:tcPr>
            <w:tcW w:w="2083" w:type="dxa"/>
            <w:tcBorders>
              <w:top w:val="single" w:sz="4" w:space="0" w:color="000000"/>
              <w:left w:val="single" w:sz="4" w:space="0" w:color="000000"/>
              <w:bottom w:val="single" w:sz="4" w:space="0" w:color="000000"/>
              <w:right w:val="single" w:sz="4" w:space="0" w:color="000000"/>
            </w:tcBorders>
            <w:shd w:val="clear" w:color="auto" w:fill="FFE699"/>
          </w:tcPr>
          <w:p w14:paraId="38EC199B" w14:textId="77777777" w:rsidR="0010755E" w:rsidRDefault="009227EF">
            <w:pPr>
              <w:spacing w:after="0" w:line="259" w:lineRule="auto"/>
              <w:ind w:left="0" w:right="0" w:firstLine="0"/>
              <w:jc w:val="left"/>
            </w:pPr>
            <w:r>
              <w:rPr>
                <w:b/>
                <w:sz w:val="24"/>
              </w:rPr>
              <w:t xml:space="preserve">July </w:t>
            </w:r>
          </w:p>
        </w:tc>
        <w:tc>
          <w:tcPr>
            <w:tcW w:w="1171" w:type="dxa"/>
            <w:tcBorders>
              <w:top w:val="single" w:sz="4" w:space="0" w:color="000000"/>
              <w:left w:val="single" w:sz="4" w:space="0" w:color="000000"/>
              <w:bottom w:val="single" w:sz="4" w:space="0" w:color="000000"/>
              <w:right w:val="single" w:sz="4" w:space="0" w:color="000000"/>
            </w:tcBorders>
            <w:shd w:val="clear" w:color="auto" w:fill="FFE699"/>
          </w:tcPr>
          <w:p w14:paraId="549F2ACC" w14:textId="77777777" w:rsidR="0010755E" w:rsidRDefault="009227EF">
            <w:pPr>
              <w:spacing w:after="0" w:line="259" w:lineRule="auto"/>
              <w:ind w:left="0" w:right="67" w:firstLine="0"/>
              <w:jc w:val="right"/>
            </w:pPr>
            <w:r>
              <w:rPr>
                <w:sz w:val="24"/>
              </w:rPr>
              <w:t xml:space="preserve">0% </w:t>
            </w:r>
          </w:p>
        </w:tc>
        <w:tc>
          <w:tcPr>
            <w:tcW w:w="850" w:type="dxa"/>
            <w:tcBorders>
              <w:top w:val="single" w:sz="4" w:space="0" w:color="000000"/>
              <w:left w:val="single" w:sz="4" w:space="0" w:color="000000"/>
              <w:bottom w:val="single" w:sz="4" w:space="0" w:color="000000"/>
              <w:right w:val="single" w:sz="4" w:space="0" w:color="000000"/>
            </w:tcBorders>
            <w:shd w:val="clear" w:color="auto" w:fill="FFE699"/>
          </w:tcPr>
          <w:p w14:paraId="7939A5A1" w14:textId="77777777" w:rsidR="0010755E" w:rsidRDefault="009227EF">
            <w:pPr>
              <w:spacing w:after="0" w:line="259" w:lineRule="auto"/>
              <w:ind w:left="0" w:right="68" w:firstLine="0"/>
              <w:jc w:val="right"/>
            </w:pPr>
            <w:r>
              <w:rPr>
                <w:sz w:val="24"/>
              </w:rPr>
              <w:t xml:space="preserve">0 </w:t>
            </w:r>
          </w:p>
        </w:tc>
      </w:tr>
      <w:tr w:rsidR="0010755E" w14:paraId="009FC090" w14:textId="77777777">
        <w:trPr>
          <w:trHeight w:val="311"/>
        </w:trPr>
        <w:tc>
          <w:tcPr>
            <w:tcW w:w="2083" w:type="dxa"/>
            <w:tcBorders>
              <w:top w:val="single" w:sz="4" w:space="0" w:color="000000"/>
              <w:left w:val="single" w:sz="4" w:space="0" w:color="000000"/>
              <w:bottom w:val="single" w:sz="4" w:space="0" w:color="000000"/>
              <w:right w:val="single" w:sz="4" w:space="0" w:color="000000"/>
            </w:tcBorders>
          </w:tcPr>
          <w:p w14:paraId="504F9DE1" w14:textId="77777777" w:rsidR="0010755E" w:rsidRDefault="009227EF">
            <w:pPr>
              <w:spacing w:after="0" w:line="259" w:lineRule="auto"/>
              <w:ind w:left="0" w:right="0" w:firstLine="0"/>
              <w:jc w:val="left"/>
            </w:pPr>
            <w:r>
              <w:rPr>
                <w:b/>
                <w:sz w:val="24"/>
              </w:rPr>
              <w:t xml:space="preserve">Total </w:t>
            </w:r>
          </w:p>
        </w:tc>
        <w:tc>
          <w:tcPr>
            <w:tcW w:w="1171" w:type="dxa"/>
            <w:tcBorders>
              <w:top w:val="single" w:sz="4" w:space="0" w:color="000000"/>
              <w:left w:val="single" w:sz="4" w:space="0" w:color="000000"/>
              <w:bottom w:val="single" w:sz="4" w:space="0" w:color="000000"/>
              <w:right w:val="single" w:sz="4" w:space="0" w:color="000000"/>
            </w:tcBorders>
          </w:tcPr>
          <w:p w14:paraId="196892B6" w14:textId="77777777" w:rsidR="0010755E" w:rsidRDefault="009227EF">
            <w:pPr>
              <w:spacing w:after="0" w:line="259" w:lineRule="auto"/>
              <w:ind w:left="0" w:right="65" w:firstLine="0"/>
              <w:jc w:val="right"/>
            </w:pPr>
            <w:r>
              <w:rPr>
                <w:b/>
                <w:sz w:val="24"/>
              </w:rPr>
              <w:t xml:space="preserve">100% </w:t>
            </w:r>
          </w:p>
        </w:tc>
        <w:tc>
          <w:tcPr>
            <w:tcW w:w="850" w:type="dxa"/>
            <w:tcBorders>
              <w:top w:val="single" w:sz="4" w:space="0" w:color="000000"/>
              <w:left w:val="single" w:sz="4" w:space="0" w:color="000000"/>
              <w:bottom w:val="single" w:sz="4" w:space="0" w:color="000000"/>
              <w:right w:val="single" w:sz="4" w:space="0" w:color="000000"/>
            </w:tcBorders>
          </w:tcPr>
          <w:p w14:paraId="5BD11F04" w14:textId="77777777" w:rsidR="0010755E" w:rsidRDefault="009227EF">
            <w:pPr>
              <w:spacing w:after="0" w:line="259" w:lineRule="auto"/>
              <w:ind w:left="0" w:right="65" w:firstLine="0"/>
              <w:jc w:val="right"/>
            </w:pPr>
            <w:r>
              <w:rPr>
                <w:b/>
                <w:sz w:val="24"/>
              </w:rPr>
              <w:t xml:space="preserve">980 </w:t>
            </w:r>
          </w:p>
        </w:tc>
      </w:tr>
    </w:tbl>
    <w:p w14:paraId="0BAAFB34" w14:textId="77777777" w:rsidR="0010755E" w:rsidRDefault="009227EF">
      <w:pPr>
        <w:spacing w:after="160" w:line="259" w:lineRule="auto"/>
        <w:ind w:left="120" w:right="0" w:firstLine="0"/>
        <w:jc w:val="left"/>
      </w:pPr>
      <w:r>
        <w:rPr>
          <w:sz w:val="24"/>
        </w:rPr>
        <w:t xml:space="preserve"> </w:t>
      </w:r>
    </w:p>
    <w:p w14:paraId="3973B7C9" w14:textId="77777777" w:rsidR="0010755E" w:rsidRDefault="009227EF">
      <w:pPr>
        <w:spacing w:after="5" w:line="268" w:lineRule="auto"/>
        <w:ind w:left="130" w:right="107"/>
      </w:pPr>
      <w:r>
        <w:rPr>
          <w:sz w:val="24"/>
        </w:rPr>
        <w:t xml:space="preserve">Travel award profiles are based upon a full-time student, awards for part time students will be </w:t>
      </w:r>
    </w:p>
    <w:p w14:paraId="275E5A59" w14:textId="77777777" w:rsidR="0010755E" w:rsidRDefault="009227EF">
      <w:pPr>
        <w:tabs>
          <w:tab w:val="center" w:pos="5654"/>
        </w:tabs>
        <w:spacing w:after="5" w:line="268" w:lineRule="auto"/>
        <w:ind w:left="0" w:right="0" w:firstLine="0"/>
        <w:jc w:val="left"/>
      </w:pPr>
      <w:r>
        <w:rPr>
          <w:sz w:val="24"/>
        </w:rPr>
        <w:t>made on a pro rata basis</w:t>
      </w:r>
      <w:r>
        <w:rPr>
          <w:sz w:val="28"/>
        </w:rPr>
        <w:t xml:space="preserve"> </w:t>
      </w:r>
      <w:r>
        <w:rPr>
          <w:sz w:val="28"/>
        </w:rPr>
        <w:tab/>
        <w:t xml:space="preserve"> </w:t>
      </w:r>
      <w:r>
        <w:br w:type="page"/>
      </w:r>
    </w:p>
    <w:p w14:paraId="69BCCCAA" w14:textId="77777777" w:rsidR="0010755E" w:rsidRDefault="009227EF">
      <w:pPr>
        <w:spacing w:after="5" w:line="268" w:lineRule="auto"/>
        <w:ind w:left="130" w:right="107"/>
      </w:pPr>
      <w:r>
        <w:rPr>
          <w:sz w:val="24"/>
        </w:rPr>
        <w:t xml:space="preserve">Annex H </w:t>
      </w:r>
    </w:p>
    <w:p w14:paraId="0B0488C7" w14:textId="77777777" w:rsidR="0010755E" w:rsidRDefault="009227EF">
      <w:pPr>
        <w:pStyle w:val="Heading3"/>
        <w:spacing w:after="204"/>
        <w:ind w:left="120" w:firstLine="0"/>
      </w:pPr>
      <w:r>
        <w:rPr>
          <w:b w:val="0"/>
          <w:sz w:val="24"/>
          <w:u w:val="single" w:color="000000"/>
        </w:rPr>
        <w:t>Student Bursary Panel Terms of Reference</w:t>
      </w:r>
      <w:r>
        <w:rPr>
          <w:b w:val="0"/>
          <w:sz w:val="24"/>
        </w:rPr>
        <w:t xml:space="preserve"> </w:t>
      </w:r>
    </w:p>
    <w:p w14:paraId="47FFE6CD" w14:textId="77777777" w:rsidR="0010755E" w:rsidRDefault="009227EF">
      <w:pPr>
        <w:pStyle w:val="Heading4"/>
        <w:spacing w:after="213"/>
      </w:pPr>
      <w:r>
        <w:t xml:space="preserve">Purpose </w:t>
      </w:r>
    </w:p>
    <w:p w14:paraId="3F461C44" w14:textId="77777777" w:rsidR="0010755E" w:rsidRDefault="009227EF">
      <w:pPr>
        <w:spacing w:after="222"/>
        <w:ind w:left="130" w:right="509"/>
      </w:pPr>
      <w:r>
        <w:t>To provide strategic oversight and ensure that all bursary awards made</w:t>
      </w:r>
      <w:r>
        <w:t xml:space="preserve"> by the College are compliant with published policies, allocated budgets, and DFE guidance.  </w:t>
      </w:r>
    </w:p>
    <w:p w14:paraId="7FB735B7" w14:textId="77777777" w:rsidR="0010755E" w:rsidRDefault="009227EF">
      <w:pPr>
        <w:pStyle w:val="Heading4"/>
      </w:pPr>
      <w:r>
        <w:t xml:space="preserve">Delegated Responsibilities </w:t>
      </w:r>
    </w:p>
    <w:p w14:paraId="3294A597" w14:textId="77777777" w:rsidR="0010755E" w:rsidRDefault="009227EF">
      <w:pPr>
        <w:spacing w:after="16" w:line="259" w:lineRule="auto"/>
        <w:ind w:left="120" w:right="0" w:firstLine="0"/>
        <w:jc w:val="left"/>
      </w:pPr>
      <w:r>
        <w:rPr>
          <w:b/>
        </w:rPr>
        <w:t xml:space="preserve"> </w:t>
      </w:r>
    </w:p>
    <w:p w14:paraId="0BA1724B" w14:textId="77777777" w:rsidR="0010755E" w:rsidRDefault="009227EF">
      <w:pPr>
        <w:spacing w:after="61"/>
        <w:ind w:left="130" w:right="509"/>
      </w:pPr>
      <w:r>
        <w:t xml:space="preserve">The Student Bursary Panel is authorised to: </w:t>
      </w:r>
    </w:p>
    <w:p w14:paraId="4BAA51F4" w14:textId="77777777" w:rsidR="0010755E" w:rsidRDefault="009227EF">
      <w:pPr>
        <w:numPr>
          <w:ilvl w:val="0"/>
          <w:numId w:val="28"/>
        </w:numPr>
        <w:ind w:right="509" w:hanging="427"/>
      </w:pPr>
      <w:r>
        <w:t xml:space="preserve">Oversee the fair, transparent, and consistent allocation of bursary funding across the Group. </w:t>
      </w:r>
    </w:p>
    <w:p w14:paraId="6016EC02" w14:textId="77777777" w:rsidR="0010755E" w:rsidRDefault="009227EF">
      <w:pPr>
        <w:numPr>
          <w:ilvl w:val="0"/>
          <w:numId w:val="28"/>
        </w:numPr>
        <w:ind w:right="509" w:hanging="427"/>
      </w:pPr>
      <w:r>
        <w:t xml:space="preserve">Review and approve exceptional or complex cases that fall outside normal policy parameters. </w:t>
      </w:r>
    </w:p>
    <w:p w14:paraId="6A68F7EB" w14:textId="77777777" w:rsidR="0010755E" w:rsidRDefault="009227EF">
      <w:pPr>
        <w:numPr>
          <w:ilvl w:val="0"/>
          <w:numId w:val="28"/>
        </w:numPr>
        <w:spacing w:after="55"/>
        <w:ind w:right="509" w:hanging="427"/>
      </w:pPr>
      <w:r>
        <w:t>Monitor overall bursary budget performance to ensure funding is used</w:t>
      </w:r>
      <w:r>
        <w:t xml:space="preserve"> effectively and remains within DFE guidelines. </w:t>
      </w:r>
    </w:p>
    <w:p w14:paraId="57FBE17D" w14:textId="77777777" w:rsidR="0010755E" w:rsidRDefault="009227EF">
      <w:pPr>
        <w:numPr>
          <w:ilvl w:val="0"/>
          <w:numId w:val="28"/>
        </w:numPr>
        <w:spacing w:after="29"/>
        <w:ind w:right="509" w:hanging="427"/>
      </w:pPr>
      <w:r>
        <w:t xml:space="preserve">Recommend enhancements to bursary processes, communications, and system functionality to improve access, compliance, and value for money. </w:t>
      </w:r>
    </w:p>
    <w:p w14:paraId="7506608F" w14:textId="77777777" w:rsidR="0010755E" w:rsidRDefault="009227EF">
      <w:pPr>
        <w:spacing w:after="16" w:line="259" w:lineRule="auto"/>
        <w:ind w:left="548" w:right="0" w:firstLine="0"/>
        <w:jc w:val="left"/>
      </w:pPr>
      <w:r>
        <w:t xml:space="preserve"> </w:t>
      </w:r>
    </w:p>
    <w:p w14:paraId="10B33A39" w14:textId="77777777" w:rsidR="0010755E" w:rsidRDefault="009227EF">
      <w:pPr>
        <w:pStyle w:val="Heading4"/>
      </w:pPr>
      <w:r>
        <w:t xml:space="preserve">Reporting arrangements </w:t>
      </w:r>
    </w:p>
    <w:p w14:paraId="46CD6251" w14:textId="77777777" w:rsidR="0010755E" w:rsidRDefault="009227EF">
      <w:pPr>
        <w:spacing w:after="50" w:line="259" w:lineRule="auto"/>
        <w:ind w:left="120" w:right="0" w:firstLine="0"/>
        <w:jc w:val="left"/>
      </w:pPr>
      <w:r>
        <w:rPr>
          <w:b/>
        </w:rPr>
        <w:t xml:space="preserve"> </w:t>
      </w:r>
    </w:p>
    <w:p w14:paraId="50418D73" w14:textId="77777777" w:rsidR="0010755E" w:rsidRDefault="009227EF">
      <w:pPr>
        <w:numPr>
          <w:ilvl w:val="0"/>
          <w:numId w:val="29"/>
        </w:numPr>
        <w:spacing w:after="55"/>
        <w:ind w:left="547" w:right="509" w:hanging="427"/>
      </w:pPr>
      <w:r>
        <w:t xml:space="preserve">The Panel shall report quarterly to the Chief Financial Officer and the Executive Director for Student Experience and Inclusion. </w:t>
      </w:r>
    </w:p>
    <w:p w14:paraId="7DDC4E50" w14:textId="77777777" w:rsidR="0010755E" w:rsidRDefault="009227EF">
      <w:pPr>
        <w:numPr>
          <w:ilvl w:val="0"/>
          <w:numId w:val="29"/>
        </w:numPr>
        <w:spacing w:after="29"/>
        <w:ind w:left="547" w:right="509" w:hanging="427"/>
      </w:pPr>
      <w:r>
        <w:t xml:space="preserve">Updates may also be provided to the College Executive as required, especially where risks, trends, or significant changes in demand are identified. </w:t>
      </w:r>
    </w:p>
    <w:p w14:paraId="07B55597" w14:textId="77777777" w:rsidR="0010755E" w:rsidRDefault="009227EF">
      <w:pPr>
        <w:spacing w:after="16" w:line="259" w:lineRule="auto"/>
        <w:ind w:left="548" w:right="0" w:firstLine="0"/>
        <w:jc w:val="left"/>
      </w:pPr>
      <w:r>
        <w:t xml:space="preserve"> </w:t>
      </w:r>
    </w:p>
    <w:p w14:paraId="52A14584" w14:textId="77777777" w:rsidR="0010755E" w:rsidRDefault="009227EF">
      <w:pPr>
        <w:pStyle w:val="Heading4"/>
      </w:pPr>
      <w:r>
        <w:t xml:space="preserve">Meeting Frequency </w:t>
      </w:r>
    </w:p>
    <w:p w14:paraId="0FF4B39F" w14:textId="77777777" w:rsidR="0010755E" w:rsidRDefault="009227EF">
      <w:pPr>
        <w:spacing w:after="50" w:line="259" w:lineRule="auto"/>
        <w:ind w:left="120" w:right="0" w:firstLine="0"/>
        <w:jc w:val="left"/>
      </w:pPr>
      <w:r>
        <w:rPr>
          <w:b/>
        </w:rPr>
        <w:t xml:space="preserve"> </w:t>
      </w:r>
    </w:p>
    <w:p w14:paraId="399B85FF" w14:textId="77777777" w:rsidR="0010755E" w:rsidRDefault="009227EF">
      <w:pPr>
        <w:numPr>
          <w:ilvl w:val="0"/>
          <w:numId w:val="30"/>
        </w:numPr>
        <w:spacing w:after="55"/>
        <w:ind w:left="547" w:right="509" w:hanging="427"/>
      </w:pPr>
      <w:r>
        <w:t>The Panel will meet fortnightly during July, August, and September to manage the hig</w:t>
      </w:r>
      <w:r>
        <w:t xml:space="preserve">h volume of bursary applications. </w:t>
      </w:r>
    </w:p>
    <w:p w14:paraId="1E705A0F" w14:textId="77777777" w:rsidR="0010755E" w:rsidRDefault="009227EF">
      <w:pPr>
        <w:numPr>
          <w:ilvl w:val="0"/>
          <w:numId w:val="30"/>
        </w:numPr>
        <w:spacing w:after="29"/>
        <w:ind w:left="547" w:right="509" w:hanging="427"/>
      </w:pPr>
      <w:r>
        <w:t xml:space="preserve">From October onwards, the Panel will meet at least once per half term, or more frequently if needed to review in-year changes, appeals, or budget monitoring. </w:t>
      </w:r>
    </w:p>
    <w:p w14:paraId="573BC3CB" w14:textId="77777777" w:rsidR="0010755E" w:rsidRDefault="009227EF">
      <w:pPr>
        <w:spacing w:after="19" w:line="259" w:lineRule="auto"/>
        <w:ind w:left="120" w:right="0" w:firstLine="0"/>
        <w:jc w:val="left"/>
      </w:pPr>
      <w:r>
        <w:t xml:space="preserve"> </w:t>
      </w:r>
    </w:p>
    <w:p w14:paraId="2AD3347D" w14:textId="77777777" w:rsidR="0010755E" w:rsidRDefault="009227EF">
      <w:pPr>
        <w:ind w:left="130" w:right="509"/>
      </w:pPr>
      <w:r>
        <w:t>The panel will meet fortnightly during July, August and Sept</w:t>
      </w:r>
      <w:r>
        <w:t xml:space="preserve">ember at least once per half term thereafter to review progress and budgets. </w:t>
      </w:r>
    </w:p>
    <w:p w14:paraId="03916EEA" w14:textId="77777777" w:rsidR="0010755E" w:rsidRDefault="009227EF">
      <w:pPr>
        <w:spacing w:after="19" w:line="259" w:lineRule="auto"/>
        <w:ind w:left="120" w:right="0" w:firstLine="0"/>
        <w:jc w:val="left"/>
      </w:pPr>
      <w:r>
        <w:t xml:space="preserve"> </w:t>
      </w:r>
    </w:p>
    <w:p w14:paraId="7D58AFC4" w14:textId="77777777" w:rsidR="0010755E" w:rsidRDefault="009227EF">
      <w:pPr>
        <w:pStyle w:val="Heading4"/>
      </w:pPr>
      <w:r>
        <w:t xml:space="preserve">Membership </w:t>
      </w:r>
    </w:p>
    <w:tbl>
      <w:tblPr>
        <w:tblStyle w:val="TableGrid"/>
        <w:tblW w:w="9281" w:type="dxa"/>
        <w:tblInd w:w="125" w:type="dxa"/>
        <w:tblCellMar>
          <w:top w:w="50" w:type="dxa"/>
          <w:left w:w="108" w:type="dxa"/>
          <w:bottom w:w="0" w:type="dxa"/>
          <w:right w:w="47" w:type="dxa"/>
        </w:tblCellMar>
        <w:tblLook w:val="04A0" w:firstRow="1" w:lastRow="0" w:firstColumn="1" w:lastColumn="0" w:noHBand="0" w:noVBand="1"/>
      </w:tblPr>
      <w:tblGrid>
        <w:gridCol w:w="4949"/>
        <w:gridCol w:w="2160"/>
        <w:gridCol w:w="2172"/>
      </w:tblGrid>
      <w:tr w:rsidR="0010755E" w14:paraId="10BA8E0F" w14:textId="77777777">
        <w:trPr>
          <w:trHeight w:val="300"/>
        </w:trPr>
        <w:tc>
          <w:tcPr>
            <w:tcW w:w="4949" w:type="dxa"/>
            <w:tcBorders>
              <w:top w:val="single" w:sz="4" w:space="0" w:color="000000"/>
              <w:left w:val="single" w:sz="4" w:space="0" w:color="000000"/>
              <w:bottom w:val="single" w:sz="4" w:space="0" w:color="000000"/>
              <w:right w:val="single" w:sz="4" w:space="0" w:color="000000"/>
            </w:tcBorders>
          </w:tcPr>
          <w:p w14:paraId="4E5BEB36" w14:textId="77777777" w:rsidR="0010755E" w:rsidRDefault="009227EF">
            <w:pPr>
              <w:spacing w:after="0" w:line="259" w:lineRule="auto"/>
              <w:ind w:left="0" w:right="0" w:firstLine="0"/>
              <w:jc w:val="left"/>
            </w:pPr>
            <w:r>
              <w:rPr>
                <w:b/>
              </w:rPr>
              <w:t xml:space="preserve">Role </w:t>
            </w:r>
          </w:p>
        </w:tc>
        <w:tc>
          <w:tcPr>
            <w:tcW w:w="2160" w:type="dxa"/>
            <w:tcBorders>
              <w:top w:val="single" w:sz="4" w:space="0" w:color="000000"/>
              <w:left w:val="single" w:sz="4" w:space="0" w:color="000000"/>
              <w:bottom w:val="single" w:sz="4" w:space="0" w:color="000000"/>
              <w:right w:val="single" w:sz="4" w:space="0" w:color="000000"/>
            </w:tcBorders>
          </w:tcPr>
          <w:p w14:paraId="375B5DF2" w14:textId="77777777" w:rsidR="0010755E" w:rsidRDefault="009227EF">
            <w:pPr>
              <w:spacing w:after="0" w:line="259" w:lineRule="auto"/>
              <w:ind w:left="0" w:right="0" w:firstLine="0"/>
            </w:pPr>
            <w:r>
              <w:rPr>
                <w:b/>
              </w:rPr>
              <w:t xml:space="preserve">Full Panel Member </w:t>
            </w:r>
          </w:p>
        </w:tc>
        <w:tc>
          <w:tcPr>
            <w:tcW w:w="2172" w:type="dxa"/>
            <w:tcBorders>
              <w:top w:val="single" w:sz="4" w:space="0" w:color="000000"/>
              <w:left w:val="single" w:sz="4" w:space="0" w:color="000000"/>
              <w:bottom w:val="single" w:sz="4" w:space="0" w:color="000000"/>
              <w:right w:val="single" w:sz="4" w:space="0" w:color="000000"/>
            </w:tcBorders>
          </w:tcPr>
          <w:p w14:paraId="472FD2E6" w14:textId="77777777" w:rsidR="0010755E" w:rsidRDefault="009227EF">
            <w:pPr>
              <w:tabs>
                <w:tab w:val="right" w:pos="2017"/>
              </w:tabs>
              <w:spacing w:after="0" w:line="259" w:lineRule="auto"/>
              <w:ind w:left="0" w:right="0" w:firstLine="0"/>
              <w:jc w:val="left"/>
            </w:pPr>
            <w:r>
              <w:rPr>
                <w:b/>
              </w:rPr>
              <w:t>Appeals Subgroup</w:t>
            </w:r>
            <w:r>
              <w:t xml:space="preserve"> </w:t>
            </w:r>
            <w:r>
              <w:tab/>
            </w:r>
            <w:r>
              <w:rPr>
                <w:b/>
              </w:rPr>
              <w:t xml:space="preserve"> </w:t>
            </w:r>
          </w:p>
        </w:tc>
      </w:tr>
      <w:tr w:rsidR="0010755E" w14:paraId="587D0F9F" w14:textId="77777777">
        <w:trPr>
          <w:trHeight w:val="348"/>
        </w:trPr>
        <w:tc>
          <w:tcPr>
            <w:tcW w:w="4949" w:type="dxa"/>
            <w:tcBorders>
              <w:top w:val="single" w:sz="4" w:space="0" w:color="000000"/>
              <w:left w:val="single" w:sz="4" w:space="0" w:color="000000"/>
              <w:bottom w:val="single" w:sz="4" w:space="0" w:color="000000"/>
              <w:right w:val="single" w:sz="4" w:space="0" w:color="000000"/>
            </w:tcBorders>
          </w:tcPr>
          <w:p w14:paraId="5FE89A62" w14:textId="77777777" w:rsidR="0010755E" w:rsidRDefault="009227EF">
            <w:pPr>
              <w:spacing w:after="0" w:line="259" w:lineRule="auto"/>
              <w:ind w:left="0" w:right="0" w:firstLine="0"/>
              <w:jc w:val="left"/>
            </w:pPr>
            <w:r>
              <w:t xml:space="preserve">Director of Finance (Chair – designated by CFO) </w:t>
            </w:r>
          </w:p>
        </w:tc>
        <w:tc>
          <w:tcPr>
            <w:tcW w:w="2160" w:type="dxa"/>
            <w:tcBorders>
              <w:top w:val="single" w:sz="4" w:space="0" w:color="000000"/>
              <w:left w:val="single" w:sz="4" w:space="0" w:color="000000"/>
              <w:bottom w:val="single" w:sz="4" w:space="0" w:color="000000"/>
              <w:right w:val="single" w:sz="4" w:space="0" w:color="000000"/>
            </w:tcBorders>
          </w:tcPr>
          <w:p w14:paraId="79777FA2" w14:textId="77777777" w:rsidR="0010755E" w:rsidRDefault="009227EF">
            <w:pPr>
              <w:spacing w:after="0" w:line="259" w:lineRule="auto"/>
              <w:ind w:left="0" w:right="64" w:firstLine="0"/>
              <w:jc w:val="center"/>
            </w:pPr>
            <w:r>
              <w:rPr>
                <w:rFonts w:ascii="Segoe UI Symbol" w:eastAsia="Segoe UI Symbol" w:hAnsi="Segoe UI Symbol" w:cs="Segoe UI Symbol"/>
              </w:rPr>
              <w:t>✓</w:t>
            </w:r>
            <w:r>
              <w:t xml:space="preserve"> </w:t>
            </w:r>
          </w:p>
        </w:tc>
        <w:tc>
          <w:tcPr>
            <w:tcW w:w="2172" w:type="dxa"/>
            <w:tcBorders>
              <w:top w:val="single" w:sz="4" w:space="0" w:color="000000"/>
              <w:left w:val="single" w:sz="4" w:space="0" w:color="000000"/>
              <w:bottom w:val="single" w:sz="4" w:space="0" w:color="000000"/>
              <w:right w:val="single" w:sz="4" w:space="0" w:color="000000"/>
            </w:tcBorders>
            <w:vAlign w:val="bottom"/>
          </w:tcPr>
          <w:p w14:paraId="7868687A" w14:textId="77777777" w:rsidR="0010755E" w:rsidRDefault="009227EF">
            <w:pPr>
              <w:spacing w:after="0" w:line="259" w:lineRule="auto"/>
              <w:ind w:left="0" w:right="2" w:firstLine="0"/>
              <w:jc w:val="center"/>
            </w:pPr>
            <w:r>
              <w:t xml:space="preserve"> </w:t>
            </w:r>
          </w:p>
        </w:tc>
      </w:tr>
      <w:tr w:rsidR="0010755E" w14:paraId="4796EDF2" w14:textId="77777777">
        <w:trPr>
          <w:trHeight w:val="346"/>
        </w:trPr>
        <w:tc>
          <w:tcPr>
            <w:tcW w:w="4949" w:type="dxa"/>
            <w:tcBorders>
              <w:top w:val="single" w:sz="4" w:space="0" w:color="000000"/>
              <w:left w:val="single" w:sz="4" w:space="0" w:color="000000"/>
              <w:bottom w:val="single" w:sz="4" w:space="0" w:color="000000"/>
              <w:right w:val="single" w:sz="4" w:space="0" w:color="000000"/>
            </w:tcBorders>
          </w:tcPr>
          <w:p w14:paraId="50CD37FA" w14:textId="77777777" w:rsidR="0010755E" w:rsidRDefault="009227EF">
            <w:pPr>
              <w:spacing w:after="0" w:line="259" w:lineRule="auto"/>
              <w:ind w:left="0" w:right="0" w:firstLine="0"/>
              <w:jc w:val="left"/>
            </w:pPr>
            <w:r>
              <w:t xml:space="preserve">Director of Student Services </w:t>
            </w:r>
          </w:p>
        </w:tc>
        <w:tc>
          <w:tcPr>
            <w:tcW w:w="2160" w:type="dxa"/>
            <w:tcBorders>
              <w:top w:val="single" w:sz="4" w:space="0" w:color="000000"/>
              <w:left w:val="single" w:sz="4" w:space="0" w:color="000000"/>
              <w:bottom w:val="single" w:sz="4" w:space="0" w:color="000000"/>
              <w:right w:val="single" w:sz="4" w:space="0" w:color="000000"/>
            </w:tcBorders>
          </w:tcPr>
          <w:p w14:paraId="6BE95D44" w14:textId="77777777" w:rsidR="0010755E" w:rsidRDefault="009227EF">
            <w:pPr>
              <w:spacing w:after="0" w:line="259" w:lineRule="auto"/>
              <w:ind w:left="0" w:right="64" w:firstLine="0"/>
              <w:jc w:val="center"/>
            </w:pPr>
            <w:r>
              <w:rPr>
                <w:rFonts w:ascii="Segoe UI Symbol" w:eastAsia="Segoe UI Symbol" w:hAnsi="Segoe UI Symbol" w:cs="Segoe UI Symbol"/>
              </w:rPr>
              <w:t>✓</w:t>
            </w:r>
            <w:r>
              <w:t xml:space="preserve"> </w:t>
            </w:r>
          </w:p>
        </w:tc>
        <w:tc>
          <w:tcPr>
            <w:tcW w:w="2172" w:type="dxa"/>
            <w:tcBorders>
              <w:top w:val="single" w:sz="4" w:space="0" w:color="000000"/>
              <w:left w:val="single" w:sz="4" w:space="0" w:color="000000"/>
              <w:bottom w:val="single" w:sz="4" w:space="0" w:color="000000"/>
              <w:right w:val="single" w:sz="4" w:space="0" w:color="000000"/>
            </w:tcBorders>
          </w:tcPr>
          <w:p w14:paraId="72ABE5AC" w14:textId="77777777" w:rsidR="0010755E" w:rsidRDefault="0010755E">
            <w:pPr>
              <w:spacing w:after="160" w:line="259" w:lineRule="auto"/>
              <w:ind w:left="0" w:right="0" w:firstLine="0"/>
              <w:jc w:val="left"/>
            </w:pPr>
          </w:p>
        </w:tc>
      </w:tr>
      <w:tr w:rsidR="0010755E" w14:paraId="43DB479E" w14:textId="77777777">
        <w:trPr>
          <w:trHeight w:val="346"/>
        </w:trPr>
        <w:tc>
          <w:tcPr>
            <w:tcW w:w="4949" w:type="dxa"/>
            <w:tcBorders>
              <w:top w:val="single" w:sz="4" w:space="0" w:color="000000"/>
              <w:left w:val="single" w:sz="4" w:space="0" w:color="000000"/>
              <w:bottom w:val="single" w:sz="4" w:space="0" w:color="000000"/>
              <w:right w:val="single" w:sz="4" w:space="0" w:color="000000"/>
            </w:tcBorders>
          </w:tcPr>
          <w:p w14:paraId="04333D80" w14:textId="77777777" w:rsidR="0010755E" w:rsidRDefault="009227EF">
            <w:pPr>
              <w:spacing w:after="0" w:line="259" w:lineRule="auto"/>
              <w:ind w:left="0" w:right="0" w:firstLine="0"/>
              <w:jc w:val="left"/>
            </w:pPr>
            <w:r>
              <w:t xml:space="preserve">Financial Accountant </w:t>
            </w:r>
          </w:p>
        </w:tc>
        <w:tc>
          <w:tcPr>
            <w:tcW w:w="2160" w:type="dxa"/>
            <w:tcBorders>
              <w:top w:val="single" w:sz="4" w:space="0" w:color="000000"/>
              <w:left w:val="single" w:sz="4" w:space="0" w:color="000000"/>
              <w:bottom w:val="single" w:sz="4" w:space="0" w:color="000000"/>
              <w:right w:val="single" w:sz="4" w:space="0" w:color="000000"/>
            </w:tcBorders>
          </w:tcPr>
          <w:p w14:paraId="3CCB1025" w14:textId="77777777" w:rsidR="0010755E" w:rsidRDefault="009227EF">
            <w:pPr>
              <w:spacing w:after="0" w:line="259" w:lineRule="auto"/>
              <w:ind w:left="0" w:right="64" w:firstLine="0"/>
              <w:jc w:val="center"/>
            </w:pPr>
            <w:r>
              <w:rPr>
                <w:rFonts w:ascii="Segoe UI Symbol" w:eastAsia="Segoe UI Symbol" w:hAnsi="Segoe UI Symbol" w:cs="Segoe UI Symbol"/>
              </w:rPr>
              <w:t>✓</w:t>
            </w:r>
            <w:r>
              <w:t xml:space="preserve"> </w:t>
            </w:r>
          </w:p>
        </w:tc>
        <w:tc>
          <w:tcPr>
            <w:tcW w:w="2172" w:type="dxa"/>
            <w:tcBorders>
              <w:top w:val="single" w:sz="4" w:space="0" w:color="000000"/>
              <w:left w:val="single" w:sz="4" w:space="0" w:color="000000"/>
              <w:bottom w:val="single" w:sz="4" w:space="0" w:color="000000"/>
              <w:right w:val="single" w:sz="4" w:space="0" w:color="000000"/>
            </w:tcBorders>
          </w:tcPr>
          <w:p w14:paraId="55374191" w14:textId="77777777" w:rsidR="0010755E" w:rsidRDefault="009227EF">
            <w:pPr>
              <w:spacing w:after="0" w:line="259" w:lineRule="auto"/>
              <w:ind w:left="0" w:right="62" w:firstLine="0"/>
              <w:jc w:val="center"/>
            </w:pPr>
            <w:r>
              <w:rPr>
                <w:rFonts w:ascii="Segoe UI Symbol" w:eastAsia="Segoe UI Symbol" w:hAnsi="Segoe UI Symbol" w:cs="Segoe UI Symbol"/>
              </w:rPr>
              <w:t>✓</w:t>
            </w:r>
            <w:r>
              <w:t xml:space="preserve"> </w:t>
            </w:r>
          </w:p>
        </w:tc>
      </w:tr>
      <w:tr w:rsidR="0010755E" w14:paraId="2D0C0552" w14:textId="77777777">
        <w:trPr>
          <w:trHeight w:val="348"/>
        </w:trPr>
        <w:tc>
          <w:tcPr>
            <w:tcW w:w="4949" w:type="dxa"/>
            <w:tcBorders>
              <w:top w:val="single" w:sz="4" w:space="0" w:color="000000"/>
              <w:left w:val="single" w:sz="4" w:space="0" w:color="000000"/>
              <w:bottom w:val="single" w:sz="4" w:space="0" w:color="000000"/>
              <w:right w:val="single" w:sz="4" w:space="0" w:color="000000"/>
            </w:tcBorders>
          </w:tcPr>
          <w:p w14:paraId="4E576079" w14:textId="77777777" w:rsidR="0010755E" w:rsidRDefault="009227EF">
            <w:pPr>
              <w:spacing w:after="0" w:line="259" w:lineRule="auto"/>
              <w:ind w:left="0" w:right="0" w:firstLine="0"/>
              <w:jc w:val="left"/>
            </w:pPr>
            <w:r>
              <w:t xml:space="preserve">Head of Student Services </w:t>
            </w:r>
          </w:p>
        </w:tc>
        <w:tc>
          <w:tcPr>
            <w:tcW w:w="2160" w:type="dxa"/>
            <w:tcBorders>
              <w:top w:val="single" w:sz="4" w:space="0" w:color="000000"/>
              <w:left w:val="single" w:sz="4" w:space="0" w:color="000000"/>
              <w:bottom w:val="single" w:sz="4" w:space="0" w:color="000000"/>
              <w:right w:val="single" w:sz="4" w:space="0" w:color="000000"/>
            </w:tcBorders>
          </w:tcPr>
          <w:p w14:paraId="091CE744" w14:textId="77777777" w:rsidR="0010755E" w:rsidRDefault="009227EF">
            <w:pPr>
              <w:spacing w:after="0" w:line="259" w:lineRule="auto"/>
              <w:ind w:left="0" w:right="64" w:firstLine="0"/>
              <w:jc w:val="center"/>
            </w:pPr>
            <w:r>
              <w:rPr>
                <w:rFonts w:ascii="Segoe UI Symbol" w:eastAsia="Segoe UI Symbol" w:hAnsi="Segoe UI Symbol" w:cs="Segoe UI Symbol"/>
              </w:rPr>
              <w:t>✓</w:t>
            </w:r>
            <w:r>
              <w:t xml:space="preserve"> </w:t>
            </w:r>
          </w:p>
        </w:tc>
        <w:tc>
          <w:tcPr>
            <w:tcW w:w="2172" w:type="dxa"/>
            <w:tcBorders>
              <w:top w:val="single" w:sz="4" w:space="0" w:color="000000"/>
              <w:left w:val="single" w:sz="4" w:space="0" w:color="000000"/>
              <w:bottom w:val="single" w:sz="4" w:space="0" w:color="000000"/>
              <w:right w:val="single" w:sz="4" w:space="0" w:color="000000"/>
            </w:tcBorders>
          </w:tcPr>
          <w:p w14:paraId="34E0BEFF" w14:textId="77777777" w:rsidR="0010755E" w:rsidRDefault="009227EF">
            <w:pPr>
              <w:spacing w:after="0" w:line="259" w:lineRule="auto"/>
              <w:ind w:left="0" w:right="62" w:firstLine="0"/>
              <w:jc w:val="center"/>
            </w:pPr>
            <w:r>
              <w:rPr>
                <w:rFonts w:ascii="Segoe UI Symbol" w:eastAsia="Segoe UI Symbol" w:hAnsi="Segoe UI Symbol" w:cs="Segoe UI Symbol"/>
              </w:rPr>
              <w:t>✓</w:t>
            </w:r>
            <w:r>
              <w:t xml:space="preserve"> </w:t>
            </w:r>
          </w:p>
        </w:tc>
      </w:tr>
      <w:tr w:rsidR="0010755E" w14:paraId="529D16CC" w14:textId="77777777">
        <w:trPr>
          <w:trHeight w:val="346"/>
        </w:trPr>
        <w:tc>
          <w:tcPr>
            <w:tcW w:w="4949" w:type="dxa"/>
            <w:tcBorders>
              <w:top w:val="single" w:sz="4" w:space="0" w:color="000000"/>
              <w:left w:val="single" w:sz="4" w:space="0" w:color="000000"/>
              <w:bottom w:val="single" w:sz="4" w:space="0" w:color="000000"/>
              <w:right w:val="single" w:sz="4" w:space="0" w:color="000000"/>
            </w:tcBorders>
          </w:tcPr>
          <w:p w14:paraId="4134D59C" w14:textId="77777777" w:rsidR="0010755E" w:rsidRDefault="009227EF">
            <w:pPr>
              <w:spacing w:after="0" w:line="259" w:lineRule="auto"/>
              <w:ind w:left="0" w:right="0" w:firstLine="0"/>
              <w:jc w:val="left"/>
            </w:pPr>
            <w:r>
              <w:t xml:space="preserve">Student Services Managers </w:t>
            </w:r>
          </w:p>
        </w:tc>
        <w:tc>
          <w:tcPr>
            <w:tcW w:w="2160" w:type="dxa"/>
            <w:tcBorders>
              <w:top w:val="single" w:sz="4" w:space="0" w:color="000000"/>
              <w:left w:val="single" w:sz="4" w:space="0" w:color="000000"/>
              <w:bottom w:val="single" w:sz="4" w:space="0" w:color="000000"/>
              <w:right w:val="single" w:sz="4" w:space="0" w:color="000000"/>
            </w:tcBorders>
          </w:tcPr>
          <w:p w14:paraId="22F38BB4" w14:textId="77777777" w:rsidR="0010755E" w:rsidRDefault="009227EF">
            <w:pPr>
              <w:spacing w:after="0" w:line="259" w:lineRule="auto"/>
              <w:ind w:left="0" w:right="64" w:firstLine="0"/>
              <w:jc w:val="center"/>
            </w:pPr>
            <w:r>
              <w:rPr>
                <w:rFonts w:ascii="Segoe UI Symbol" w:eastAsia="Segoe UI Symbol" w:hAnsi="Segoe UI Symbol" w:cs="Segoe UI Symbol"/>
              </w:rPr>
              <w:t>✓</w:t>
            </w:r>
            <w:r>
              <w:t xml:space="preserve"> </w:t>
            </w:r>
          </w:p>
        </w:tc>
        <w:tc>
          <w:tcPr>
            <w:tcW w:w="2172" w:type="dxa"/>
            <w:tcBorders>
              <w:top w:val="single" w:sz="4" w:space="0" w:color="000000"/>
              <w:left w:val="single" w:sz="4" w:space="0" w:color="000000"/>
              <w:bottom w:val="single" w:sz="4" w:space="0" w:color="000000"/>
              <w:right w:val="single" w:sz="4" w:space="0" w:color="000000"/>
            </w:tcBorders>
          </w:tcPr>
          <w:p w14:paraId="74433D8C" w14:textId="77777777" w:rsidR="0010755E" w:rsidRDefault="009227EF">
            <w:pPr>
              <w:spacing w:after="0" w:line="259" w:lineRule="auto"/>
              <w:ind w:left="0" w:right="62" w:firstLine="0"/>
              <w:jc w:val="center"/>
            </w:pPr>
            <w:r>
              <w:rPr>
                <w:rFonts w:ascii="Segoe UI Symbol" w:eastAsia="Segoe UI Symbol" w:hAnsi="Segoe UI Symbol" w:cs="Segoe UI Symbol"/>
              </w:rPr>
              <w:t>✓</w:t>
            </w:r>
            <w:r>
              <w:t xml:space="preserve">  </w:t>
            </w:r>
          </w:p>
        </w:tc>
      </w:tr>
      <w:tr w:rsidR="0010755E" w14:paraId="478AA798" w14:textId="77777777">
        <w:trPr>
          <w:trHeight w:val="348"/>
        </w:trPr>
        <w:tc>
          <w:tcPr>
            <w:tcW w:w="4949" w:type="dxa"/>
            <w:tcBorders>
              <w:top w:val="single" w:sz="4" w:space="0" w:color="000000"/>
              <w:left w:val="single" w:sz="4" w:space="0" w:color="000000"/>
              <w:bottom w:val="single" w:sz="4" w:space="0" w:color="000000"/>
              <w:right w:val="single" w:sz="4" w:space="0" w:color="000000"/>
            </w:tcBorders>
          </w:tcPr>
          <w:p w14:paraId="6F808286" w14:textId="77777777" w:rsidR="0010755E" w:rsidRDefault="009227EF">
            <w:pPr>
              <w:spacing w:after="0" w:line="259" w:lineRule="auto"/>
              <w:ind w:left="0" w:right="0" w:firstLine="0"/>
              <w:jc w:val="left"/>
            </w:pPr>
            <w:r>
              <w:t xml:space="preserve">Accounts Manager </w:t>
            </w:r>
          </w:p>
        </w:tc>
        <w:tc>
          <w:tcPr>
            <w:tcW w:w="2160" w:type="dxa"/>
            <w:tcBorders>
              <w:top w:val="single" w:sz="4" w:space="0" w:color="000000"/>
              <w:left w:val="single" w:sz="4" w:space="0" w:color="000000"/>
              <w:bottom w:val="single" w:sz="4" w:space="0" w:color="000000"/>
              <w:right w:val="single" w:sz="4" w:space="0" w:color="000000"/>
            </w:tcBorders>
          </w:tcPr>
          <w:p w14:paraId="301C3688" w14:textId="77777777" w:rsidR="0010755E" w:rsidRDefault="009227EF">
            <w:pPr>
              <w:spacing w:after="0" w:line="259" w:lineRule="auto"/>
              <w:ind w:left="0" w:right="64" w:firstLine="0"/>
              <w:jc w:val="center"/>
            </w:pPr>
            <w:r>
              <w:rPr>
                <w:rFonts w:ascii="Segoe UI Symbol" w:eastAsia="Segoe UI Symbol" w:hAnsi="Segoe UI Symbol" w:cs="Segoe UI Symbol"/>
              </w:rPr>
              <w:t>✓</w:t>
            </w:r>
            <w:r>
              <w:t xml:space="preserve"> </w:t>
            </w:r>
          </w:p>
        </w:tc>
        <w:tc>
          <w:tcPr>
            <w:tcW w:w="2172" w:type="dxa"/>
            <w:tcBorders>
              <w:top w:val="single" w:sz="4" w:space="0" w:color="000000"/>
              <w:left w:val="single" w:sz="4" w:space="0" w:color="000000"/>
              <w:bottom w:val="single" w:sz="4" w:space="0" w:color="000000"/>
              <w:right w:val="single" w:sz="4" w:space="0" w:color="000000"/>
            </w:tcBorders>
            <w:vAlign w:val="bottom"/>
          </w:tcPr>
          <w:p w14:paraId="4564CFF4" w14:textId="77777777" w:rsidR="0010755E" w:rsidRDefault="009227EF">
            <w:pPr>
              <w:spacing w:after="0" w:line="259" w:lineRule="auto"/>
              <w:ind w:left="0" w:right="2" w:firstLine="0"/>
              <w:jc w:val="center"/>
            </w:pPr>
            <w:r>
              <w:t xml:space="preserve"> </w:t>
            </w:r>
          </w:p>
        </w:tc>
      </w:tr>
      <w:tr w:rsidR="0010755E" w14:paraId="418CEFEE" w14:textId="77777777">
        <w:trPr>
          <w:trHeight w:val="346"/>
        </w:trPr>
        <w:tc>
          <w:tcPr>
            <w:tcW w:w="4949" w:type="dxa"/>
            <w:tcBorders>
              <w:top w:val="single" w:sz="4" w:space="0" w:color="000000"/>
              <w:left w:val="single" w:sz="4" w:space="0" w:color="000000"/>
              <w:bottom w:val="single" w:sz="4" w:space="0" w:color="000000"/>
              <w:right w:val="single" w:sz="4" w:space="0" w:color="000000"/>
            </w:tcBorders>
          </w:tcPr>
          <w:p w14:paraId="2D4C57E6" w14:textId="77777777" w:rsidR="0010755E" w:rsidRDefault="009227EF">
            <w:pPr>
              <w:spacing w:after="0" w:line="259" w:lineRule="auto"/>
              <w:ind w:left="0" w:right="0" w:firstLine="0"/>
              <w:jc w:val="left"/>
            </w:pPr>
            <w:r>
              <w:t xml:space="preserve">Student Bursaries Lead </w:t>
            </w:r>
          </w:p>
        </w:tc>
        <w:tc>
          <w:tcPr>
            <w:tcW w:w="2160" w:type="dxa"/>
            <w:tcBorders>
              <w:top w:val="single" w:sz="4" w:space="0" w:color="000000"/>
              <w:left w:val="single" w:sz="4" w:space="0" w:color="000000"/>
              <w:bottom w:val="single" w:sz="4" w:space="0" w:color="000000"/>
              <w:right w:val="single" w:sz="4" w:space="0" w:color="000000"/>
            </w:tcBorders>
          </w:tcPr>
          <w:p w14:paraId="64D4D8B0" w14:textId="77777777" w:rsidR="0010755E" w:rsidRDefault="009227EF">
            <w:pPr>
              <w:spacing w:after="0" w:line="259" w:lineRule="auto"/>
              <w:ind w:left="0" w:right="64" w:firstLine="0"/>
              <w:jc w:val="center"/>
            </w:pPr>
            <w:r>
              <w:rPr>
                <w:rFonts w:ascii="Segoe UI Symbol" w:eastAsia="Segoe UI Symbol" w:hAnsi="Segoe UI Symbol" w:cs="Segoe UI Symbol"/>
              </w:rPr>
              <w:t>✓</w:t>
            </w:r>
            <w:r>
              <w:t xml:space="preserve"> </w:t>
            </w:r>
          </w:p>
        </w:tc>
        <w:tc>
          <w:tcPr>
            <w:tcW w:w="2172" w:type="dxa"/>
            <w:tcBorders>
              <w:top w:val="single" w:sz="4" w:space="0" w:color="000000"/>
              <w:left w:val="single" w:sz="4" w:space="0" w:color="000000"/>
              <w:bottom w:val="single" w:sz="4" w:space="0" w:color="000000"/>
              <w:right w:val="single" w:sz="4" w:space="0" w:color="000000"/>
            </w:tcBorders>
          </w:tcPr>
          <w:p w14:paraId="5489B260" w14:textId="77777777" w:rsidR="0010755E" w:rsidRDefault="0010755E">
            <w:pPr>
              <w:spacing w:after="160" w:line="259" w:lineRule="auto"/>
              <w:ind w:left="0" w:right="0" w:firstLine="0"/>
              <w:jc w:val="left"/>
            </w:pPr>
          </w:p>
        </w:tc>
      </w:tr>
    </w:tbl>
    <w:p w14:paraId="56DD5C3F" w14:textId="77777777" w:rsidR="0010755E" w:rsidRDefault="009227EF">
      <w:pPr>
        <w:spacing w:after="16" w:line="259" w:lineRule="auto"/>
        <w:ind w:left="120" w:right="0" w:firstLine="0"/>
        <w:jc w:val="left"/>
      </w:pPr>
      <w:r>
        <w:t xml:space="preserve"> </w:t>
      </w:r>
    </w:p>
    <w:p w14:paraId="0528AE1D" w14:textId="77777777" w:rsidR="0010755E" w:rsidRDefault="009227EF">
      <w:pPr>
        <w:ind w:left="130" w:right="509"/>
      </w:pPr>
      <w:r>
        <w:t xml:space="preserve">Other staff may be invited to attend when required (e.g. a representative from MIS or a local Student Support Advisor). </w:t>
      </w:r>
    </w:p>
    <w:p w14:paraId="04AC3E1E" w14:textId="77777777" w:rsidR="0010755E" w:rsidRDefault="009227EF">
      <w:pPr>
        <w:spacing w:after="16" w:line="259" w:lineRule="auto"/>
        <w:ind w:left="120" w:right="0" w:firstLine="0"/>
        <w:jc w:val="left"/>
      </w:pPr>
      <w:r>
        <w:t xml:space="preserve"> </w:t>
      </w:r>
    </w:p>
    <w:p w14:paraId="5ED7C57C" w14:textId="77777777" w:rsidR="0010755E" w:rsidRDefault="009227EF">
      <w:pPr>
        <w:spacing w:after="0" w:line="259" w:lineRule="auto"/>
        <w:ind w:left="120" w:right="0" w:firstLine="0"/>
        <w:jc w:val="left"/>
      </w:pPr>
      <w:r>
        <w:t xml:space="preserve"> </w:t>
      </w:r>
    </w:p>
    <w:p w14:paraId="16C015EB" w14:textId="77777777" w:rsidR="0010755E" w:rsidRDefault="009227EF">
      <w:pPr>
        <w:spacing w:after="19" w:line="259" w:lineRule="auto"/>
        <w:ind w:left="120" w:right="0" w:firstLine="0"/>
        <w:jc w:val="left"/>
      </w:pPr>
      <w:r>
        <w:t xml:space="preserve"> </w:t>
      </w:r>
    </w:p>
    <w:p w14:paraId="6215931D" w14:textId="77777777" w:rsidR="0010755E" w:rsidRDefault="009227EF">
      <w:pPr>
        <w:pStyle w:val="Heading4"/>
        <w:spacing w:after="215"/>
      </w:pPr>
      <w:r>
        <w:t xml:space="preserve">Review </w:t>
      </w:r>
    </w:p>
    <w:p w14:paraId="70B9A8F5" w14:textId="77777777" w:rsidR="0010755E" w:rsidRDefault="009227EF">
      <w:pPr>
        <w:spacing w:after="222"/>
        <w:ind w:left="130" w:right="509"/>
      </w:pPr>
      <w:r>
        <w:t xml:space="preserve">These Terms of Reference will be reviewed annually by the Director of Finance and Director of Student Services to ensure </w:t>
      </w:r>
      <w:r>
        <w:t xml:space="preserve">they remain fit for purpose. </w:t>
      </w:r>
    </w:p>
    <w:p w14:paraId="1D93AEA6" w14:textId="77777777" w:rsidR="0010755E" w:rsidRDefault="009227EF">
      <w:pPr>
        <w:spacing w:after="222"/>
        <w:ind w:left="130" w:right="509"/>
      </w:pPr>
      <w:r>
        <w:t xml:space="preserve">The Bursary Panel may exercise discretion to flex specific eligibility criteria or assessment processes in response to exceptional or unforeseen circumstances. Such decisions must be clearly documented, applied consistently, and remain within the scope of </w:t>
      </w:r>
      <w:r>
        <w:t xml:space="preserve">the College’s bursary policy and national funding rules </w:t>
      </w:r>
    </w:p>
    <w:p w14:paraId="459FE2A8" w14:textId="77777777" w:rsidR="0010755E" w:rsidRDefault="009227EF">
      <w:pPr>
        <w:spacing w:after="0" w:line="259" w:lineRule="auto"/>
        <w:ind w:left="120" w:right="0" w:firstLine="0"/>
        <w:jc w:val="left"/>
      </w:pPr>
      <w:r>
        <w:t xml:space="preserve"> </w:t>
      </w:r>
    </w:p>
    <w:sectPr w:rsidR="0010755E">
      <w:pgSz w:w="11911" w:h="16841"/>
      <w:pgMar w:top="665" w:right="179" w:bottom="1"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2DAD"/>
    <w:multiLevelType w:val="hybridMultilevel"/>
    <w:tmpl w:val="1ACC7930"/>
    <w:lvl w:ilvl="0" w:tplc="8C482280">
      <w:start w:val="1"/>
      <w:numFmt w:val="bullet"/>
      <w:lvlText w:val="•"/>
      <w:lvlJc w:val="left"/>
      <w:pPr>
        <w:ind w:left="1521"/>
      </w:pPr>
      <w:rPr>
        <w:rFonts w:ascii="Arial" w:eastAsia="Arial" w:hAnsi="Arial" w:cs="Arial"/>
        <w:b w:val="0"/>
        <w:i w:val="0"/>
        <w:strike w:val="0"/>
        <w:dstrike w:val="0"/>
        <w:color w:val="1B1B1B"/>
        <w:sz w:val="22"/>
        <w:szCs w:val="22"/>
        <w:u w:val="none" w:color="000000"/>
        <w:bdr w:val="none" w:sz="0" w:space="0" w:color="auto"/>
        <w:shd w:val="clear" w:color="auto" w:fill="auto"/>
        <w:vertAlign w:val="baseline"/>
      </w:rPr>
    </w:lvl>
    <w:lvl w:ilvl="1" w:tplc="CFE2A15A">
      <w:start w:val="1"/>
      <w:numFmt w:val="bullet"/>
      <w:lvlText w:val="o"/>
      <w:lvlJc w:val="left"/>
      <w:pPr>
        <w:ind w:left="2311"/>
      </w:pPr>
      <w:rPr>
        <w:rFonts w:ascii="Segoe UI Symbol" w:eastAsia="Segoe UI Symbol" w:hAnsi="Segoe UI Symbol" w:cs="Segoe UI Symbol"/>
        <w:b w:val="0"/>
        <w:i w:val="0"/>
        <w:strike w:val="0"/>
        <w:dstrike w:val="0"/>
        <w:color w:val="1B1B1B"/>
        <w:sz w:val="22"/>
        <w:szCs w:val="22"/>
        <w:u w:val="none" w:color="000000"/>
        <w:bdr w:val="none" w:sz="0" w:space="0" w:color="auto"/>
        <w:shd w:val="clear" w:color="auto" w:fill="auto"/>
        <w:vertAlign w:val="baseline"/>
      </w:rPr>
    </w:lvl>
    <w:lvl w:ilvl="2" w:tplc="8A905A94">
      <w:start w:val="1"/>
      <w:numFmt w:val="bullet"/>
      <w:lvlText w:val="▪"/>
      <w:lvlJc w:val="left"/>
      <w:pPr>
        <w:ind w:left="3031"/>
      </w:pPr>
      <w:rPr>
        <w:rFonts w:ascii="Segoe UI Symbol" w:eastAsia="Segoe UI Symbol" w:hAnsi="Segoe UI Symbol" w:cs="Segoe UI Symbol"/>
        <w:b w:val="0"/>
        <w:i w:val="0"/>
        <w:strike w:val="0"/>
        <w:dstrike w:val="0"/>
        <w:color w:val="1B1B1B"/>
        <w:sz w:val="22"/>
        <w:szCs w:val="22"/>
        <w:u w:val="none" w:color="000000"/>
        <w:bdr w:val="none" w:sz="0" w:space="0" w:color="auto"/>
        <w:shd w:val="clear" w:color="auto" w:fill="auto"/>
        <w:vertAlign w:val="baseline"/>
      </w:rPr>
    </w:lvl>
    <w:lvl w:ilvl="3" w:tplc="51048164">
      <w:start w:val="1"/>
      <w:numFmt w:val="bullet"/>
      <w:lvlText w:val="•"/>
      <w:lvlJc w:val="left"/>
      <w:pPr>
        <w:ind w:left="3751"/>
      </w:pPr>
      <w:rPr>
        <w:rFonts w:ascii="Arial" w:eastAsia="Arial" w:hAnsi="Arial" w:cs="Arial"/>
        <w:b w:val="0"/>
        <w:i w:val="0"/>
        <w:strike w:val="0"/>
        <w:dstrike w:val="0"/>
        <w:color w:val="1B1B1B"/>
        <w:sz w:val="22"/>
        <w:szCs w:val="22"/>
        <w:u w:val="none" w:color="000000"/>
        <w:bdr w:val="none" w:sz="0" w:space="0" w:color="auto"/>
        <w:shd w:val="clear" w:color="auto" w:fill="auto"/>
        <w:vertAlign w:val="baseline"/>
      </w:rPr>
    </w:lvl>
    <w:lvl w:ilvl="4" w:tplc="39EA2556">
      <w:start w:val="1"/>
      <w:numFmt w:val="bullet"/>
      <w:lvlText w:val="o"/>
      <w:lvlJc w:val="left"/>
      <w:pPr>
        <w:ind w:left="4471"/>
      </w:pPr>
      <w:rPr>
        <w:rFonts w:ascii="Segoe UI Symbol" w:eastAsia="Segoe UI Symbol" w:hAnsi="Segoe UI Symbol" w:cs="Segoe UI Symbol"/>
        <w:b w:val="0"/>
        <w:i w:val="0"/>
        <w:strike w:val="0"/>
        <w:dstrike w:val="0"/>
        <w:color w:val="1B1B1B"/>
        <w:sz w:val="22"/>
        <w:szCs w:val="22"/>
        <w:u w:val="none" w:color="000000"/>
        <w:bdr w:val="none" w:sz="0" w:space="0" w:color="auto"/>
        <w:shd w:val="clear" w:color="auto" w:fill="auto"/>
        <w:vertAlign w:val="baseline"/>
      </w:rPr>
    </w:lvl>
    <w:lvl w:ilvl="5" w:tplc="AE9E6D78">
      <w:start w:val="1"/>
      <w:numFmt w:val="bullet"/>
      <w:lvlText w:val="▪"/>
      <w:lvlJc w:val="left"/>
      <w:pPr>
        <w:ind w:left="5191"/>
      </w:pPr>
      <w:rPr>
        <w:rFonts w:ascii="Segoe UI Symbol" w:eastAsia="Segoe UI Symbol" w:hAnsi="Segoe UI Symbol" w:cs="Segoe UI Symbol"/>
        <w:b w:val="0"/>
        <w:i w:val="0"/>
        <w:strike w:val="0"/>
        <w:dstrike w:val="0"/>
        <w:color w:val="1B1B1B"/>
        <w:sz w:val="22"/>
        <w:szCs w:val="22"/>
        <w:u w:val="none" w:color="000000"/>
        <w:bdr w:val="none" w:sz="0" w:space="0" w:color="auto"/>
        <w:shd w:val="clear" w:color="auto" w:fill="auto"/>
        <w:vertAlign w:val="baseline"/>
      </w:rPr>
    </w:lvl>
    <w:lvl w:ilvl="6" w:tplc="EB80107C">
      <w:start w:val="1"/>
      <w:numFmt w:val="bullet"/>
      <w:lvlText w:val="•"/>
      <w:lvlJc w:val="left"/>
      <w:pPr>
        <w:ind w:left="5911"/>
      </w:pPr>
      <w:rPr>
        <w:rFonts w:ascii="Arial" w:eastAsia="Arial" w:hAnsi="Arial" w:cs="Arial"/>
        <w:b w:val="0"/>
        <w:i w:val="0"/>
        <w:strike w:val="0"/>
        <w:dstrike w:val="0"/>
        <w:color w:val="1B1B1B"/>
        <w:sz w:val="22"/>
        <w:szCs w:val="22"/>
        <w:u w:val="none" w:color="000000"/>
        <w:bdr w:val="none" w:sz="0" w:space="0" w:color="auto"/>
        <w:shd w:val="clear" w:color="auto" w:fill="auto"/>
        <w:vertAlign w:val="baseline"/>
      </w:rPr>
    </w:lvl>
    <w:lvl w:ilvl="7" w:tplc="CF3AA3FA">
      <w:start w:val="1"/>
      <w:numFmt w:val="bullet"/>
      <w:lvlText w:val="o"/>
      <w:lvlJc w:val="left"/>
      <w:pPr>
        <w:ind w:left="6631"/>
      </w:pPr>
      <w:rPr>
        <w:rFonts w:ascii="Segoe UI Symbol" w:eastAsia="Segoe UI Symbol" w:hAnsi="Segoe UI Symbol" w:cs="Segoe UI Symbol"/>
        <w:b w:val="0"/>
        <w:i w:val="0"/>
        <w:strike w:val="0"/>
        <w:dstrike w:val="0"/>
        <w:color w:val="1B1B1B"/>
        <w:sz w:val="22"/>
        <w:szCs w:val="22"/>
        <w:u w:val="none" w:color="000000"/>
        <w:bdr w:val="none" w:sz="0" w:space="0" w:color="auto"/>
        <w:shd w:val="clear" w:color="auto" w:fill="auto"/>
        <w:vertAlign w:val="baseline"/>
      </w:rPr>
    </w:lvl>
    <w:lvl w:ilvl="8" w:tplc="32CAD5FC">
      <w:start w:val="1"/>
      <w:numFmt w:val="bullet"/>
      <w:lvlText w:val="▪"/>
      <w:lvlJc w:val="left"/>
      <w:pPr>
        <w:ind w:left="7351"/>
      </w:pPr>
      <w:rPr>
        <w:rFonts w:ascii="Segoe UI Symbol" w:eastAsia="Segoe UI Symbol" w:hAnsi="Segoe UI Symbol" w:cs="Segoe UI Symbol"/>
        <w:b w:val="0"/>
        <w:i w:val="0"/>
        <w:strike w:val="0"/>
        <w:dstrike w:val="0"/>
        <w:color w:val="1B1B1B"/>
        <w:sz w:val="22"/>
        <w:szCs w:val="22"/>
        <w:u w:val="none" w:color="000000"/>
        <w:bdr w:val="none" w:sz="0" w:space="0" w:color="auto"/>
        <w:shd w:val="clear" w:color="auto" w:fill="auto"/>
        <w:vertAlign w:val="baseline"/>
      </w:rPr>
    </w:lvl>
  </w:abstractNum>
  <w:abstractNum w:abstractNumId="1" w15:restartNumberingAfterBreak="0">
    <w:nsid w:val="06BC04D0"/>
    <w:multiLevelType w:val="hybridMultilevel"/>
    <w:tmpl w:val="94F2A26A"/>
    <w:lvl w:ilvl="0" w:tplc="6A8A8E70">
      <w:start w:val="17"/>
      <w:numFmt w:val="decimal"/>
      <w:lvlText w:val="%1."/>
      <w:lvlJc w:val="left"/>
      <w:pPr>
        <w:ind w:left="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5C872A">
      <w:start w:val="1"/>
      <w:numFmt w:val="bullet"/>
      <w:lvlText w:val="•"/>
      <w:lvlJc w:val="left"/>
      <w:pPr>
        <w:ind w:left="1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0837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529B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7C80A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38F7C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387F4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0AEFC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B428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040020"/>
    <w:multiLevelType w:val="hybridMultilevel"/>
    <w:tmpl w:val="0C6E3E88"/>
    <w:lvl w:ilvl="0" w:tplc="40E617B0">
      <w:start w:val="1"/>
      <w:numFmt w:val="bullet"/>
      <w:lvlText w:val="•"/>
      <w:lvlJc w:val="left"/>
      <w:pPr>
        <w:ind w:left="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265C9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1ABFB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A8339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AEB6B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C89B5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F2BD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923B0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2C97F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D653C4"/>
    <w:multiLevelType w:val="hybridMultilevel"/>
    <w:tmpl w:val="A59033AA"/>
    <w:lvl w:ilvl="0" w:tplc="5E3826AA">
      <w:start w:val="7"/>
      <w:numFmt w:val="decimal"/>
      <w:lvlText w:val="%1."/>
      <w:lvlJc w:val="left"/>
      <w:pPr>
        <w:ind w:left="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7EBA6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0DC9B7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AE217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909AF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0671A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BC717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DE560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F6717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592418"/>
    <w:multiLevelType w:val="hybridMultilevel"/>
    <w:tmpl w:val="C0C263DE"/>
    <w:lvl w:ilvl="0" w:tplc="CB061C70">
      <w:start w:val="1"/>
      <w:numFmt w:val="bullet"/>
      <w:lvlText w:val="•"/>
      <w:lvlJc w:val="left"/>
      <w:pPr>
        <w:ind w:left="1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9E611E">
      <w:start w:val="1"/>
      <w:numFmt w:val="bullet"/>
      <w:lvlText w:val="o"/>
      <w:lvlJc w:val="left"/>
      <w:pPr>
        <w:ind w:left="2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262D3E">
      <w:start w:val="1"/>
      <w:numFmt w:val="bullet"/>
      <w:lvlText w:val="▪"/>
      <w:lvlJc w:val="left"/>
      <w:pPr>
        <w:ind w:left="30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9EF626">
      <w:start w:val="1"/>
      <w:numFmt w:val="bullet"/>
      <w:lvlText w:val="•"/>
      <w:lvlJc w:val="left"/>
      <w:pPr>
        <w:ind w:left="3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B8151A">
      <w:start w:val="1"/>
      <w:numFmt w:val="bullet"/>
      <w:lvlText w:val="o"/>
      <w:lvlJc w:val="left"/>
      <w:pPr>
        <w:ind w:left="4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22EDD4">
      <w:start w:val="1"/>
      <w:numFmt w:val="bullet"/>
      <w:lvlText w:val="▪"/>
      <w:lvlJc w:val="left"/>
      <w:pPr>
        <w:ind w:left="5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0446E6">
      <w:start w:val="1"/>
      <w:numFmt w:val="bullet"/>
      <w:lvlText w:val="•"/>
      <w:lvlJc w:val="left"/>
      <w:pPr>
        <w:ind w:left="5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041C00">
      <w:start w:val="1"/>
      <w:numFmt w:val="bullet"/>
      <w:lvlText w:val="o"/>
      <w:lvlJc w:val="left"/>
      <w:pPr>
        <w:ind w:left="6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06C5FA">
      <w:start w:val="1"/>
      <w:numFmt w:val="bullet"/>
      <w:lvlText w:val="▪"/>
      <w:lvlJc w:val="left"/>
      <w:pPr>
        <w:ind w:left="7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827BBA"/>
    <w:multiLevelType w:val="hybridMultilevel"/>
    <w:tmpl w:val="A712D996"/>
    <w:lvl w:ilvl="0" w:tplc="C78E3F0E">
      <w:start w:val="1"/>
      <w:numFmt w:val="lowerLetter"/>
      <w:lvlText w:val="(%1)"/>
      <w:lvlJc w:val="left"/>
      <w:pPr>
        <w:ind w:left="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1CA9C4">
      <w:start w:val="1"/>
      <w:numFmt w:val="lowerLetter"/>
      <w:lvlText w:val="%2"/>
      <w:lvlJc w:val="left"/>
      <w:pPr>
        <w:ind w:left="1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A007FE">
      <w:start w:val="1"/>
      <w:numFmt w:val="lowerRoman"/>
      <w:lvlText w:val="%3"/>
      <w:lvlJc w:val="left"/>
      <w:pPr>
        <w:ind w:left="2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BC6CE6">
      <w:start w:val="1"/>
      <w:numFmt w:val="decimal"/>
      <w:lvlText w:val="%4"/>
      <w:lvlJc w:val="left"/>
      <w:pPr>
        <w:ind w:left="27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6E4C32">
      <w:start w:val="1"/>
      <w:numFmt w:val="lowerLetter"/>
      <w:lvlText w:val="%5"/>
      <w:lvlJc w:val="left"/>
      <w:pPr>
        <w:ind w:left="3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EA8FD2">
      <w:start w:val="1"/>
      <w:numFmt w:val="lowerRoman"/>
      <w:lvlText w:val="%6"/>
      <w:lvlJc w:val="left"/>
      <w:pPr>
        <w:ind w:left="4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56C33C">
      <w:start w:val="1"/>
      <w:numFmt w:val="decimal"/>
      <w:lvlText w:val="%7"/>
      <w:lvlJc w:val="left"/>
      <w:pPr>
        <w:ind w:left="4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6891B0">
      <w:start w:val="1"/>
      <w:numFmt w:val="lowerLetter"/>
      <w:lvlText w:val="%8"/>
      <w:lvlJc w:val="left"/>
      <w:pPr>
        <w:ind w:left="56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E02638">
      <w:start w:val="1"/>
      <w:numFmt w:val="lowerRoman"/>
      <w:lvlText w:val="%9"/>
      <w:lvlJc w:val="left"/>
      <w:pPr>
        <w:ind w:left="6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4E71300"/>
    <w:multiLevelType w:val="hybridMultilevel"/>
    <w:tmpl w:val="28220B4A"/>
    <w:lvl w:ilvl="0" w:tplc="5FD83EAC">
      <w:start w:val="3"/>
      <w:numFmt w:val="decimal"/>
      <w:lvlText w:val="%1."/>
      <w:lvlJc w:val="left"/>
      <w:pPr>
        <w:ind w:left="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202802">
      <w:start w:val="1"/>
      <w:numFmt w:val="bullet"/>
      <w:lvlText w:val="•"/>
      <w:lvlJc w:val="left"/>
      <w:pPr>
        <w:ind w:left="1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5BAAE5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9C16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8605E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10A28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F4375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EAC57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DC1DE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133BF2"/>
    <w:multiLevelType w:val="hybridMultilevel"/>
    <w:tmpl w:val="EA509EA0"/>
    <w:lvl w:ilvl="0" w:tplc="CC42B77C">
      <w:start w:val="1"/>
      <w:numFmt w:val="decimal"/>
      <w:lvlText w:val="%1."/>
      <w:lvlJc w:val="left"/>
      <w:pPr>
        <w:ind w:left="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3E189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F2DAE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F849E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5CEB4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E0291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B8E3B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923F8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AC9BE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81346C0"/>
    <w:multiLevelType w:val="hybridMultilevel"/>
    <w:tmpl w:val="CCD45822"/>
    <w:lvl w:ilvl="0" w:tplc="A700342E">
      <w:start w:val="1"/>
      <w:numFmt w:val="bullet"/>
      <w:lvlText w:val="•"/>
      <w:lvlJc w:val="left"/>
      <w:pPr>
        <w:ind w:left="1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06E47E">
      <w:start w:val="1"/>
      <w:numFmt w:val="bullet"/>
      <w:lvlText w:val="o"/>
      <w:lvlJc w:val="left"/>
      <w:pPr>
        <w:ind w:left="2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E44BFE">
      <w:start w:val="1"/>
      <w:numFmt w:val="bullet"/>
      <w:lvlText w:val="▪"/>
      <w:lvlJc w:val="left"/>
      <w:pPr>
        <w:ind w:left="30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FEA7A2">
      <w:start w:val="1"/>
      <w:numFmt w:val="bullet"/>
      <w:lvlText w:val="•"/>
      <w:lvlJc w:val="left"/>
      <w:pPr>
        <w:ind w:left="3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24C37E">
      <w:start w:val="1"/>
      <w:numFmt w:val="bullet"/>
      <w:lvlText w:val="o"/>
      <w:lvlJc w:val="left"/>
      <w:pPr>
        <w:ind w:left="4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C28570">
      <w:start w:val="1"/>
      <w:numFmt w:val="bullet"/>
      <w:lvlText w:val="▪"/>
      <w:lvlJc w:val="left"/>
      <w:pPr>
        <w:ind w:left="5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D8A4A6">
      <w:start w:val="1"/>
      <w:numFmt w:val="bullet"/>
      <w:lvlText w:val="•"/>
      <w:lvlJc w:val="left"/>
      <w:pPr>
        <w:ind w:left="5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141BA0">
      <w:start w:val="1"/>
      <w:numFmt w:val="bullet"/>
      <w:lvlText w:val="o"/>
      <w:lvlJc w:val="left"/>
      <w:pPr>
        <w:ind w:left="6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30C362">
      <w:start w:val="1"/>
      <w:numFmt w:val="bullet"/>
      <w:lvlText w:val="▪"/>
      <w:lvlJc w:val="left"/>
      <w:pPr>
        <w:ind w:left="7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9840DA8"/>
    <w:multiLevelType w:val="hybridMultilevel"/>
    <w:tmpl w:val="530C64A0"/>
    <w:lvl w:ilvl="0" w:tplc="B364AE8E">
      <w:start w:val="1"/>
      <w:numFmt w:val="decimal"/>
      <w:lvlText w:val="%1."/>
      <w:lvlJc w:val="left"/>
      <w:pPr>
        <w:ind w:left="11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D16B9E6">
      <w:start w:val="1"/>
      <w:numFmt w:val="lowerLetter"/>
      <w:lvlText w:val="%2"/>
      <w:lvlJc w:val="left"/>
      <w:pPr>
        <w:ind w:left="15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1B5ACC6E">
      <w:start w:val="1"/>
      <w:numFmt w:val="lowerRoman"/>
      <w:lvlText w:val="%3"/>
      <w:lvlJc w:val="left"/>
      <w:pPr>
        <w:ind w:left="22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B8E1B2A">
      <w:start w:val="1"/>
      <w:numFmt w:val="decimal"/>
      <w:lvlText w:val="%4"/>
      <w:lvlJc w:val="left"/>
      <w:pPr>
        <w:ind w:left="29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FA08B0A">
      <w:start w:val="1"/>
      <w:numFmt w:val="lowerLetter"/>
      <w:lvlText w:val="%5"/>
      <w:lvlJc w:val="left"/>
      <w:pPr>
        <w:ind w:left="370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7B1C810E">
      <w:start w:val="1"/>
      <w:numFmt w:val="lowerRoman"/>
      <w:lvlText w:val="%6"/>
      <w:lvlJc w:val="left"/>
      <w:pPr>
        <w:ind w:left="44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7666B0EA">
      <w:start w:val="1"/>
      <w:numFmt w:val="decimal"/>
      <w:lvlText w:val="%7"/>
      <w:lvlJc w:val="left"/>
      <w:pPr>
        <w:ind w:left="51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094512E">
      <w:start w:val="1"/>
      <w:numFmt w:val="lowerLetter"/>
      <w:lvlText w:val="%8"/>
      <w:lvlJc w:val="left"/>
      <w:pPr>
        <w:ind w:left="58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C61A678C">
      <w:start w:val="1"/>
      <w:numFmt w:val="lowerRoman"/>
      <w:lvlText w:val="%9"/>
      <w:lvlJc w:val="left"/>
      <w:pPr>
        <w:ind w:left="65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DEC10A5"/>
    <w:multiLevelType w:val="hybridMultilevel"/>
    <w:tmpl w:val="9A2CEFDC"/>
    <w:lvl w:ilvl="0" w:tplc="515C9A1C">
      <w:start w:val="1"/>
      <w:numFmt w:val="bullet"/>
      <w:lvlText w:val="•"/>
      <w:lvlJc w:val="left"/>
      <w:pPr>
        <w:ind w:left="1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021DA4">
      <w:start w:val="1"/>
      <w:numFmt w:val="bullet"/>
      <w:lvlText w:val="o"/>
      <w:lvlJc w:val="left"/>
      <w:pPr>
        <w:ind w:left="2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B25218">
      <w:start w:val="1"/>
      <w:numFmt w:val="bullet"/>
      <w:lvlText w:val="▪"/>
      <w:lvlJc w:val="left"/>
      <w:pPr>
        <w:ind w:left="30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94B9D4">
      <w:start w:val="1"/>
      <w:numFmt w:val="bullet"/>
      <w:lvlText w:val="•"/>
      <w:lvlJc w:val="left"/>
      <w:pPr>
        <w:ind w:left="3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5E7DBA">
      <w:start w:val="1"/>
      <w:numFmt w:val="bullet"/>
      <w:lvlText w:val="o"/>
      <w:lvlJc w:val="left"/>
      <w:pPr>
        <w:ind w:left="4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7447F4">
      <w:start w:val="1"/>
      <w:numFmt w:val="bullet"/>
      <w:lvlText w:val="▪"/>
      <w:lvlJc w:val="left"/>
      <w:pPr>
        <w:ind w:left="52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C22058">
      <w:start w:val="1"/>
      <w:numFmt w:val="bullet"/>
      <w:lvlText w:val="•"/>
      <w:lvlJc w:val="left"/>
      <w:pPr>
        <w:ind w:left="5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26465E">
      <w:start w:val="1"/>
      <w:numFmt w:val="bullet"/>
      <w:lvlText w:val="o"/>
      <w:lvlJc w:val="left"/>
      <w:pPr>
        <w:ind w:left="66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AC0DC0">
      <w:start w:val="1"/>
      <w:numFmt w:val="bullet"/>
      <w:lvlText w:val="▪"/>
      <w:lvlJc w:val="left"/>
      <w:pPr>
        <w:ind w:left="73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1A611A7"/>
    <w:multiLevelType w:val="hybridMultilevel"/>
    <w:tmpl w:val="D1D0CC64"/>
    <w:lvl w:ilvl="0" w:tplc="A1D01B9C">
      <w:start w:val="2"/>
      <w:numFmt w:val="lowerLetter"/>
      <w:lvlText w:val="(%1)"/>
      <w:lvlJc w:val="left"/>
      <w:pPr>
        <w:ind w:left="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968E44">
      <w:start w:val="1"/>
      <w:numFmt w:val="lowerLetter"/>
      <w:lvlText w:val="%2"/>
      <w:lvlJc w:val="left"/>
      <w:pPr>
        <w:ind w:left="1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5635BA">
      <w:start w:val="1"/>
      <w:numFmt w:val="lowerRoman"/>
      <w:lvlText w:val="%3"/>
      <w:lvlJc w:val="left"/>
      <w:pPr>
        <w:ind w:left="2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6E3026">
      <w:start w:val="1"/>
      <w:numFmt w:val="decimal"/>
      <w:lvlText w:val="%4"/>
      <w:lvlJc w:val="left"/>
      <w:pPr>
        <w:ind w:left="2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5CE28E">
      <w:start w:val="1"/>
      <w:numFmt w:val="lowerLetter"/>
      <w:lvlText w:val="%5"/>
      <w:lvlJc w:val="left"/>
      <w:pPr>
        <w:ind w:left="35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726CCA">
      <w:start w:val="1"/>
      <w:numFmt w:val="lowerRoman"/>
      <w:lvlText w:val="%6"/>
      <w:lvlJc w:val="left"/>
      <w:pPr>
        <w:ind w:left="4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58E46E">
      <w:start w:val="1"/>
      <w:numFmt w:val="decimal"/>
      <w:lvlText w:val="%7"/>
      <w:lvlJc w:val="left"/>
      <w:pPr>
        <w:ind w:left="49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94AFF2">
      <w:start w:val="1"/>
      <w:numFmt w:val="lowerLetter"/>
      <w:lvlText w:val="%8"/>
      <w:lvlJc w:val="left"/>
      <w:pPr>
        <w:ind w:left="5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B221FE">
      <w:start w:val="1"/>
      <w:numFmt w:val="lowerRoman"/>
      <w:lvlText w:val="%9"/>
      <w:lvlJc w:val="left"/>
      <w:pPr>
        <w:ind w:left="6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1AB5346"/>
    <w:multiLevelType w:val="multilevel"/>
    <w:tmpl w:val="B86EDF8E"/>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4"/>
      <w:numFmt w:val="decimal"/>
      <w:lvlRestart w:val="0"/>
      <w:lvlText w:val="%1.%2."/>
      <w:lvlJc w:val="left"/>
      <w:pPr>
        <w:ind w:left="1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5FF666B"/>
    <w:multiLevelType w:val="multilevel"/>
    <w:tmpl w:val="C1C88AB2"/>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C655BD2"/>
    <w:multiLevelType w:val="hybridMultilevel"/>
    <w:tmpl w:val="BF00E7F6"/>
    <w:lvl w:ilvl="0" w:tplc="6298CA3C">
      <w:start w:val="2"/>
      <w:numFmt w:val="lowerLetter"/>
      <w:lvlText w:val="(%1)"/>
      <w:lvlJc w:val="left"/>
      <w:pPr>
        <w:ind w:left="4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CCC5B2">
      <w:start w:val="1"/>
      <w:numFmt w:val="lowerLetter"/>
      <w:lvlText w:val="%2"/>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6ACD9E">
      <w:start w:val="1"/>
      <w:numFmt w:val="lowerRoman"/>
      <w:lvlText w:val="%3"/>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F8A614">
      <w:start w:val="1"/>
      <w:numFmt w:val="decimal"/>
      <w:lvlText w:val="%4"/>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30CE16">
      <w:start w:val="1"/>
      <w:numFmt w:val="lowerLetter"/>
      <w:lvlText w:val="%5"/>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565DA8">
      <w:start w:val="1"/>
      <w:numFmt w:val="lowerRoman"/>
      <w:lvlText w:val="%6"/>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3C9670">
      <w:start w:val="1"/>
      <w:numFmt w:val="decimal"/>
      <w:lvlText w:val="%7"/>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58E406">
      <w:start w:val="1"/>
      <w:numFmt w:val="lowerLetter"/>
      <w:lvlText w:val="%8"/>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BCCAC6">
      <w:start w:val="1"/>
      <w:numFmt w:val="lowerRoman"/>
      <w:lvlText w:val="%9"/>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A2A27AD"/>
    <w:multiLevelType w:val="multilevel"/>
    <w:tmpl w:val="972AD5CC"/>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1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C802FCF"/>
    <w:multiLevelType w:val="hybridMultilevel"/>
    <w:tmpl w:val="B8EE34B0"/>
    <w:lvl w:ilvl="0" w:tplc="9E047DA8">
      <w:start w:val="1"/>
      <w:numFmt w:val="lowerLetter"/>
      <w:lvlText w:val="(%1)"/>
      <w:lvlJc w:val="left"/>
      <w:pPr>
        <w:ind w:left="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ECED3C">
      <w:start w:val="1"/>
      <w:numFmt w:val="lowerLetter"/>
      <w:lvlText w:val="%2"/>
      <w:lvlJc w:val="left"/>
      <w:pPr>
        <w:ind w:left="1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0481C4">
      <w:start w:val="1"/>
      <w:numFmt w:val="lowerRoman"/>
      <w:lvlText w:val="%3"/>
      <w:lvlJc w:val="left"/>
      <w:pPr>
        <w:ind w:left="2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22D736">
      <w:start w:val="1"/>
      <w:numFmt w:val="decimal"/>
      <w:lvlText w:val="%4"/>
      <w:lvlJc w:val="left"/>
      <w:pPr>
        <w:ind w:left="2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5C8FC4">
      <w:start w:val="1"/>
      <w:numFmt w:val="lowerLetter"/>
      <w:lvlText w:val="%5"/>
      <w:lvlJc w:val="left"/>
      <w:pPr>
        <w:ind w:left="3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E6777C">
      <w:start w:val="1"/>
      <w:numFmt w:val="lowerRoman"/>
      <w:lvlText w:val="%6"/>
      <w:lvlJc w:val="left"/>
      <w:pPr>
        <w:ind w:left="42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1C1EA4">
      <w:start w:val="1"/>
      <w:numFmt w:val="decimal"/>
      <w:lvlText w:val="%7"/>
      <w:lvlJc w:val="left"/>
      <w:pPr>
        <w:ind w:left="49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AA0E2E">
      <w:start w:val="1"/>
      <w:numFmt w:val="lowerLetter"/>
      <w:lvlText w:val="%8"/>
      <w:lvlJc w:val="left"/>
      <w:pPr>
        <w:ind w:left="5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662E56">
      <w:start w:val="1"/>
      <w:numFmt w:val="lowerRoman"/>
      <w:lvlText w:val="%9"/>
      <w:lvlJc w:val="left"/>
      <w:pPr>
        <w:ind w:left="6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BE60B4B"/>
    <w:multiLevelType w:val="hybridMultilevel"/>
    <w:tmpl w:val="CF7A1ADA"/>
    <w:lvl w:ilvl="0" w:tplc="5EF2DCEC">
      <w:start w:val="1"/>
      <w:numFmt w:val="bullet"/>
      <w:lvlText w:val="•"/>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B8A122">
      <w:start w:val="1"/>
      <w:numFmt w:val="bullet"/>
      <w:lvlText w:val="o"/>
      <w:lvlJc w:val="left"/>
      <w:pPr>
        <w:ind w:left="27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7C802C">
      <w:start w:val="1"/>
      <w:numFmt w:val="bullet"/>
      <w:lvlText w:val="▪"/>
      <w:lvlJc w:val="left"/>
      <w:pPr>
        <w:ind w:left="34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2431DE">
      <w:start w:val="1"/>
      <w:numFmt w:val="bullet"/>
      <w:lvlText w:val="•"/>
      <w:lvlJc w:val="left"/>
      <w:pPr>
        <w:ind w:left="41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B665B0">
      <w:start w:val="1"/>
      <w:numFmt w:val="bullet"/>
      <w:lvlText w:val="o"/>
      <w:lvlJc w:val="left"/>
      <w:pPr>
        <w:ind w:left="48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E6F11A">
      <w:start w:val="1"/>
      <w:numFmt w:val="bullet"/>
      <w:lvlText w:val="▪"/>
      <w:lvlJc w:val="left"/>
      <w:pPr>
        <w:ind w:left="55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94E268">
      <w:start w:val="1"/>
      <w:numFmt w:val="bullet"/>
      <w:lvlText w:val="•"/>
      <w:lvlJc w:val="left"/>
      <w:pPr>
        <w:ind w:left="6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A6C754">
      <w:start w:val="1"/>
      <w:numFmt w:val="bullet"/>
      <w:lvlText w:val="o"/>
      <w:lvlJc w:val="left"/>
      <w:pPr>
        <w:ind w:left="70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DE2F3E">
      <w:start w:val="1"/>
      <w:numFmt w:val="bullet"/>
      <w:lvlText w:val="▪"/>
      <w:lvlJc w:val="left"/>
      <w:pPr>
        <w:ind w:left="77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C337ABB"/>
    <w:multiLevelType w:val="hybridMultilevel"/>
    <w:tmpl w:val="36ACC95A"/>
    <w:lvl w:ilvl="0" w:tplc="404E71EE">
      <w:start w:val="1"/>
      <w:numFmt w:val="bullet"/>
      <w:lvlText w:val="•"/>
      <w:lvlJc w:val="left"/>
      <w:pPr>
        <w:ind w:left="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E267C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E4E3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28BA0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025BB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ECE3F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605E5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AA7FC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482B3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4F17A46"/>
    <w:multiLevelType w:val="hybridMultilevel"/>
    <w:tmpl w:val="4328EB20"/>
    <w:lvl w:ilvl="0" w:tplc="D7B6D812">
      <w:start w:val="1"/>
      <w:numFmt w:val="bullet"/>
      <w:lvlText w:val="•"/>
      <w:lvlJc w:val="left"/>
      <w:pPr>
        <w:ind w:left="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EE58F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6C6A3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58561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125DF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6C328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14B0E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7872D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5A742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A2A3DAF"/>
    <w:multiLevelType w:val="multilevel"/>
    <w:tmpl w:val="2AEA99C8"/>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A6F2C27"/>
    <w:multiLevelType w:val="hybridMultilevel"/>
    <w:tmpl w:val="023ACB1A"/>
    <w:lvl w:ilvl="0" w:tplc="280826EE">
      <w:start w:val="1"/>
      <w:numFmt w:val="bullet"/>
      <w:lvlText w:val="•"/>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74350A">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868676E">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50748C">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06D418">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E89476">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14AB7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DEA3E6">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D2F058">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A8B4782"/>
    <w:multiLevelType w:val="hybridMultilevel"/>
    <w:tmpl w:val="2D407BE6"/>
    <w:lvl w:ilvl="0" w:tplc="AAEEF548">
      <w:start w:val="3"/>
      <w:numFmt w:val="lowerLetter"/>
      <w:lvlText w:val="(%1)"/>
      <w:lvlJc w:val="left"/>
      <w:pPr>
        <w:ind w:left="5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5A3BD2">
      <w:start w:val="1"/>
      <w:numFmt w:val="lowerLetter"/>
      <w:lvlText w:val="%2"/>
      <w:lvlJc w:val="left"/>
      <w:pPr>
        <w:ind w:left="1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4833A2">
      <w:start w:val="1"/>
      <w:numFmt w:val="lowerRoman"/>
      <w:lvlText w:val="%3"/>
      <w:lvlJc w:val="left"/>
      <w:pPr>
        <w:ind w:left="20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FC10DC">
      <w:start w:val="1"/>
      <w:numFmt w:val="decimal"/>
      <w:lvlText w:val="%4"/>
      <w:lvlJc w:val="left"/>
      <w:pPr>
        <w:ind w:left="2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B28334">
      <w:start w:val="1"/>
      <w:numFmt w:val="lowerLetter"/>
      <w:lvlText w:val="%5"/>
      <w:lvlJc w:val="left"/>
      <w:pPr>
        <w:ind w:left="3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AA6216">
      <w:start w:val="1"/>
      <w:numFmt w:val="lowerRoman"/>
      <w:lvlText w:val="%6"/>
      <w:lvlJc w:val="left"/>
      <w:pPr>
        <w:ind w:left="41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5ED402">
      <w:start w:val="1"/>
      <w:numFmt w:val="decimal"/>
      <w:lvlText w:val="%7"/>
      <w:lvlJc w:val="left"/>
      <w:pPr>
        <w:ind w:left="4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90056C">
      <w:start w:val="1"/>
      <w:numFmt w:val="lowerLetter"/>
      <w:lvlText w:val="%8"/>
      <w:lvlJc w:val="left"/>
      <w:pPr>
        <w:ind w:left="5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983B68">
      <w:start w:val="1"/>
      <w:numFmt w:val="lowerRoman"/>
      <w:lvlText w:val="%9"/>
      <w:lvlJc w:val="left"/>
      <w:pPr>
        <w:ind w:left="6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11124B4"/>
    <w:multiLevelType w:val="hybridMultilevel"/>
    <w:tmpl w:val="84EA9460"/>
    <w:lvl w:ilvl="0" w:tplc="B16E5E3A">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701034">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96DF1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8E4ED4">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C6A33A">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B8A1E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6A0A9A">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D84976">
      <w:start w:val="1"/>
      <w:numFmt w:val="bullet"/>
      <w:lvlText w:val="o"/>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DA09AE">
      <w:start w:val="1"/>
      <w:numFmt w:val="bullet"/>
      <w:lvlText w:val="▪"/>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28003CA"/>
    <w:multiLevelType w:val="hybridMultilevel"/>
    <w:tmpl w:val="F3361170"/>
    <w:lvl w:ilvl="0" w:tplc="545CA312">
      <w:start w:val="1"/>
      <w:numFmt w:val="bullet"/>
      <w:lvlText w:val="•"/>
      <w:lvlJc w:val="left"/>
      <w:pPr>
        <w:ind w:left="1521"/>
      </w:pPr>
      <w:rPr>
        <w:rFonts w:ascii="Arial" w:eastAsia="Arial" w:hAnsi="Arial" w:cs="Arial"/>
        <w:b w:val="0"/>
        <w:i w:val="0"/>
        <w:strike w:val="0"/>
        <w:dstrike w:val="0"/>
        <w:color w:val="1B1B1B"/>
        <w:sz w:val="22"/>
        <w:szCs w:val="22"/>
        <w:u w:val="none" w:color="000000"/>
        <w:bdr w:val="none" w:sz="0" w:space="0" w:color="auto"/>
        <w:shd w:val="clear" w:color="auto" w:fill="auto"/>
        <w:vertAlign w:val="baseline"/>
      </w:rPr>
    </w:lvl>
    <w:lvl w:ilvl="1" w:tplc="5DBC8CF8">
      <w:start w:val="1"/>
      <w:numFmt w:val="bullet"/>
      <w:lvlText w:val="o"/>
      <w:lvlJc w:val="left"/>
      <w:pPr>
        <w:ind w:left="2311"/>
      </w:pPr>
      <w:rPr>
        <w:rFonts w:ascii="Segoe UI Symbol" w:eastAsia="Segoe UI Symbol" w:hAnsi="Segoe UI Symbol" w:cs="Segoe UI Symbol"/>
        <w:b w:val="0"/>
        <w:i w:val="0"/>
        <w:strike w:val="0"/>
        <w:dstrike w:val="0"/>
        <w:color w:val="1B1B1B"/>
        <w:sz w:val="22"/>
        <w:szCs w:val="22"/>
        <w:u w:val="none" w:color="000000"/>
        <w:bdr w:val="none" w:sz="0" w:space="0" w:color="auto"/>
        <w:shd w:val="clear" w:color="auto" w:fill="auto"/>
        <w:vertAlign w:val="baseline"/>
      </w:rPr>
    </w:lvl>
    <w:lvl w:ilvl="2" w:tplc="859E9E6A">
      <w:start w:val="1"/>
      <w:numFmt w:val="bullet"/>
      <w:lvlText w:val="▪"/>
      <w:lvlJc w:val="left"/>
      <w:pPr>
        <w:ind w:left="3031"/>
      </w:pPr>
      <w:rPr>
        <w:rFonts w:ascii="Segoe UI Symbol" w:eastAsia="Segoe UI Symbol" w:hAnsi="Segoe UI Symbol" w:cs="Segoe UI Symbol"/>
        <w:b w:val="0"/>
        <w:i w:val="0"/>
        <w:strike w:val="0"/>
        <w:dstrike w:val="0"/>
        <w:color w:val="1B1B1B"/>
        <w:sz w:val="22"/>
        <w:szCs w:val="22"/>
        <w:u w:val="none" w:color="000000"/>
        <w:bdr w:val="none" w:sz="0" w:space="0" w:color="auto"/>
        <w:shd w:val="clear" w:color="auto" w:fill="auto"/>
        <w:vertAlign w:val="baseline"/>
      </w:rPr>
    </w:lvl>
    <w:lvl w:ilvl="3" w:tplc="BDFE3B96">
      <w:start w:val="1"/>
      <w:numFmt w:val="bullet"/>
      <w:lvlText w:val="•"/>
      <w:lvlJc w:val="left"/>
      <w:pPr>
        <w:ind w:left="3751"/>
      </w:pPr>
      <w:rPr>
        <w:rFonts w:ascii="Arial" w:eastAsia="Arial" w:hAnsi="Arial" w:cs="Arial"/>
        <w:b w:val="0"/>
        <w:i w:val="0"/>
        <w:strike w:val="0"/>
        <w:dstrike w:val="0"/>
        <w:color w:val="1B1B1B"/>
        <w:sz w:val="22"/>
        <w:szCs w:val="22"/>
        <w:u w:val="none" w:color="000000"/>
        <w:bdr w:val="none" w:sz="0" w:space="0" w:color="auto"/>
        <w:shd w:val="clear" w:color="auto" w:fill="auto"/>
        <w:vertAlign w:val="baseline"/>
      </w:rPr>
    </w:lvl>
    <w:lvl w:ilvl="4" w:tplc="77B03E1C">
      <w:start w:val="1"/>
      <w:numFmt w:val="bullet"/>
      <w:lvlText w:val="o"/>
      <w:lvlJc w:val="left"/>
      <w:pPr>
        <w:ind w:left="4471"/>
      </w:pPr>
      <w:rPr>
        <w:rFonts w:ascii="Segoe UI Symbol" w:eastAsia="Segoe UI Symbol" w:hAnsi="Segoe UI Symbol" w:cs="Segoe UI Symbol"/>
        <w:b w:val="0"/>
        <w:i w:val="0"/>
        <w:strike w:val="0"/>
        <w:dstrike w:val="0"/>
        <w:color w:val="1B1B1B"/>
        <w:sz w:val="22"/>
        <w:szCs w:val="22"/>
        <w:u w:val="none" w:color="000000"/>
        <w:bdr w:val="none" w:sz="0" w:space="0" w:color="auto"/>
        <w:shd w:val="clear" w:color="auto" w:fill="auto"/>
        <w:vertAlign w:val="baseline"/>
      </w:rPr>
    </w:lvl>
    <w:lvl w:ilvl="5" w:tplc="2E68DBFA">
      <w:start w:val="1"/>
      <w:numFmt w:val="bullet"/>
      <w:lvlText w:val="▪"/>
      <w:lvlJc w:val="left"/>
      <w:pPr>
        <w:ind w:left="5191"/>
      </w:pPr>
      <w:rPr>
        <w:rFonts w:ascii="Segoe UI Symbol" w:eastAsia="Segoe UI Symbol" w:hAnsi="Segoe UI Symbol" w:cs="Segoe UI Symbol"/>
        <w:b w:val="0"/>
        <w:i w:val="0"/>
        <w:strike w:val="0"/>
        <w:dstrike w:val="0"/>
        <w:color w:val="1B1B1B"/>
        <w:sz w:val="22"/>
        <w:szCs w:val="22"/>
        <w:u w:val="none" w:color="000000"/>
        <w:bdr w:val="none" w:sz="0" w:space="0" w:color="auto"/>
        <w:shd w:val="clear" w:color="auto" w:fill="auto"/>
        <w:vertAlign w:val="baseline"/>
      </w:rPr>
    </w:lvl>
    <w:lvl w:ilvl="6" w:tplc="B9C6621C">
      <w:start w:val="1"/>
      <w:numFmt w:val="bullet"/>
      <w:lvlText w:val="•"/>
      <w:lvlJc w:val="left"/>
      <w:pPr>
        <w:ind w:left="5911"/>
      </w:pPr>
      <w:rPr>
        <w:rFonts w:ascii="Arial" w:eastAsia="Arial" w:hAnsi="Arial" w:cs="Arial"/>
        <w:b w:val="0"/>
        <w:i w:val="0"/>
        <w:strike w:val="0"/>
        <w:dstrike w:val="0"/>
        <w:color w:val="1B1B1B"/>
        <w:sz w:val="22"/>
        <w:szCs w:val="22"/>
        <w:u w:val="none" w:color="000000"/>
        <w:bdr w:val="none" w:sz="0" w:space="0" w:color="auto"/>
        <w:shd w:val="clear" w:color="auto" w:fill="auto"/>
        <w:vertAlign w:val="baseline"/>
      </w:rPr>
    </w:lvl>
    <w:lvl w:ilvl="7" w:tplc="6B0AB692">
      <w:start w:val="1"/>
      <w:numFmt w:val="bullet"/>
      <w:lvlText w:val="o"/>
      <w:lvlJc w:val="left"/>
      <w:pPr>
        <w:ind w:left="6631"/>
      </w:pPr>
      <w:rPr>
        <w:rFonts w:ascii="Segoe UI Symbol" w:eastAsia="Segoe UI Symbol" w:hAnsi="Segoe UI Symbol" w:cs="Segoe UI Symbol"/>
        <w:b w:val="0"/>
        <w:i w:val="0"/>
        <w:strike w:val="0"/>
        <w:dstrike w:val="0"/>
        <w:color w:val="1B1B1B"/>
        <w:sz w:val="22"/>
        <w:szCs w:val="22"/>
        <w:u w:val="none" w:color="000000"/>
        <w:bdr w:val="none" w:sz="0" w:space="0" w:color="auto"/>
        <w:shd w:val="clear" w:color="auto" w:fill="auto"/>
        <w:vertAlign w:val="baseline"/>
      </w:rPr>
    </w:lvl>
    <w:lvl w:ilvl="8" w:tplc="789C59AE">
      <w:start w:val="1"/>
      <w:numFmt w:val="bullet"/>
      <w:lvlText w:val="▪"/>
      <w:lvlJc w:val="left"/>
      <w:pPr>
        <w:ind w:left="7351"/>
      </w:pPr>
      <w:rPr>
        <w:rFonts w:ascii="Segoe UI Symbol" w:eastAsia="Segoe UI Symbol" w:hAnsi="Segoe UI Symbol" w:cs="Segoe UI Symbol"/>
        <w:b w:val="0"/>
        <w:i w:val="0"/>
        <w:strike w:val="0"/>
        <w:dstrike w:val="0"/>
        <w:color w:val="1B1B1B"/>
        <w:sz w:val="22"/>
        <w:szCs w:val="22"/>
        <w:u w:val="none" w:color="000000"/>
        <w:bdr w:val="none" w:sz="0" w:space="0" w:color="auto"/>
        <w:shd w:val="clear" w:color="auto" w:fill="auto"/>
        <w:vertAlign w:val="baseline"/>
      </w:rPr>
    </w:lvl>
  </w:abstractNum>
  <w:abstractNum w:abstractNumId="25" w15:restartNumberingAfterBreak="0">
    <w:nsid w:val="6E2D7FE4"/>
    <w:multiLevelType w:val="multilevel"/>
    <w:tmpl w:val="1FAEA77E"/>
    <w:lvl w:ilvl="0">
      <w:start w:val="1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ED5428D"/>
    <w:multiLevelType w:val="multilevel"/>
    <w:tmpl w:val="DE587C2C"/>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0066259"/>
    <w:multiLevelType w:val="hybridMultilevel"/>
    <w:tmpl w:val="58448CD2"/>
    <w:lvl w:ilvl="0" w:tplc="CA48E3C2">
      <w:start w:val="1"/>
      <w:numFmt w:val="upperLetter"/>
      <w:lvlText w:val="%1."/>
      <w:lvlJc w:val="left"/>
      <w:pPr>
        <w:ind w:left="111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03C0AC2">
      <w:start w:val="1"/>
      <w:numFmt w:val="lowerLetter"/>
      <w:lvlText w:val="%2"/>
      <w:lvlJc w:val="left"/>
      <w:pPr>
        <w:ind w:left="14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2CF0372C">
      <w:start w:val="1"/>
      <w:numFmt w:val="lowerRoman"/>
      <w:lvlText w:val="%3"/>
      <w:lvlJc w:val="left"/>
      <w:pPr>
        <w:ind w:left="217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E1BA5638">
      <w:start w:val="1"/>
      <w:numFmt w:val="decimal"/>
      <w:lvlText w:val="%4"/>
      <w:lvlJc w:val="left"/>
      <w:pPr>
        <w:ind w:left="289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78678CE">
      <w:start w:val="1"/>
      <w:numFmt w:val="lowerLetter"/>
      <w:lvlText w:val="%5"/>
      <w:lvlJc w:val="left"/>
      <w:pPr>
        <w:ind w:left="361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017A1D72">
      <w:start w:val="1"/>
      <w:numFmt w:val="lowerRoman"/>
      <w:lvlText w:val="%6"/>
      <w:lvlJc w:val="left"/>
      <w:pPr>
        <w:ind w:left="433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1832BF08">
      <w:start w:val="1"/>
      <w:numFmt w:val="decimal"/>
      <w:lvlText w:val="%7"/>
      <w:lvlJc w:val="left"/>
      <w:pPr>
        <w:ind w:left="50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89C58F4">
      <w:start w:val="1"/>
      <w:numFmt w:val="lowerLetter"/>
      <w:lvlText w:val="%8"/>
      <w:lvlJc w:val="left"/>
      <w:pPr>
        <w:ind w:left="577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236C42C6">
      <w:start w:val="1"/>
      <w:numFmt w:val="lowerRoman"/>
      <w:lvlText w:val="%9"/>
      <w:lvlJc w:val="left"/>
      <w:pPr>
        <w:ind w:left="649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7F5D6F74"/>
    <w:multiLevelType w:val="hybridMultilevel"/>
    <w:tmpl w:val="04684712"/>
    <w:lvl w:ilvl="0" w:tplc="02EA4736">
      <w:start w:val="1"/>
      <w:numFmt w:val="bullet"/>
      <w:lvlText w:val="•"/>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481AAE">
      <w:start w:val="1"/>
      <w:numFmt w:val="bullet"/>
      <w:lvlText w:val="o"/>
      <w:lvlJc w:val="left"/>
      <w:pPr>
        <w:ind w:left="27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DC4BE2">
      <w:start w:val="1"/>
      <w:numFmt w:val="bullet"/>
      <w:lvlText w:val="▪"/>
      <w:lvlJc w:val="left"/>
      <w:pPr>
        <w:ind w:left="34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F04FB2">
      <w:start w:val="1"/>
      <w:numFmt w:val="bullet"/>
      <w:lvlText w:val="•"/>
      <w:lvlJc w:val="left"/>
      <w:pPr>
        <w:ind w:left="41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E47E9E">
      <w:start w:val="1"/>
      <w:numFmt w:val="bullet"/>
      <w:lvlText w:val="o"/>
      <w:lvlJc w:val="left"/>
      <w:pPr>
        <w:ind w:left="48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2A659E">
      <w:start w:val="1"/>
      <w:numFmt w:val="bullet"/>
      <w:lvlText w:val="▪"/>
      <w:lvlJc w:val="left"/>
      <w:pPr>
        <w:ind w:left="55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CCE784">
      <w:start w:val="1"/>
      <w:numFmt w:val="bullet"/>
      <w:lvlText w:val="•"/>
      <w:lvlJc w:val="left"/>
      <w:pPr>
        <w:ind w:left="6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32B552">
      <w:start w:val="1"/>
      <w:numFmt w:val="bullet"/>
      <w:lvlText w:val="o"/>
      <w:lvlJc w:val="left"/>
      <w:pPr>
        <w:ind w:left="70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B452F8">
      <w:start w:val="1"/>
      <w:numFmt w:val="bullet"/>
      <w:lvlText w:val="▪"/>
      <w:lvlJc w:val="left"/>
      <w:pPr>
        <w:ind w:left="77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FF64E6D"/>
    <w:multiLevelType w:val="hybridMultilevel"/>
    <w:tmpl w:val="F2C07852"/>
    <w:lvl w:ilvl="0" w:tplc="67E2CA48">
      <w:start w:val="1"/>
      <w:numFmt w:val="bullet"/>
      <w:lvlText w:val="•"/>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185E66">
      <w:start w:val="1"/>
      <w:numFmt w:val="bullet"/>
      <w:lvlText w:val="o"/>
      <w:lvlJc w:val="left"/>
      <w:pPr>
        <w:ind w:left="27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44696C">
      <w:start w:val="1"/>
      <w:numFmt w:val="bullet"/>
      <w:lvlText w:val="▪"/>
      <w:lvlJc w:val="left"/>
      <w:pPr>
        <w:ind w:left="34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822CC4">
      <w:start w:val="1"/>
      <w:numFmt w:val="bullet"/>
      <w:lvlText w:val="•"/>
      <w:lvlJc w:val="left"/>
      <w:pPr>
        <w:ind w:left="41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141EB6">
      <w:start w:val="1"/>
      <w:numFmt w:val="bullet"/>
      <w:lvlText w:val="o"/>
      <w:lvlJc w:val="left"/>
      <w:pPr>
        <w:ind w:left="48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64CAD0">
      <w:start w:val="1"/>
      <w:numFmt w:val="bullet"/>
      <w:lvlText w:val="▪"/>
      <w:lvlJc w:val="left"/>
      <w:pPr>
        <w:ind w:left="55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50C3D8">
      <w:start w:val="1"/>
      <w:numFmt w:val="bullet"/>
      <w:lvlText w:val="•"/>
      <w:lvlJc w:val="left"/>
      <w:pPr>
        <w:ind w:left="6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12C672">
      <w:start w:val="1"/>
      <w:numFmt w:val="bullet"/>
      <w:lvlText w:val="o"/>
      <w:lvlJc w:val="left"/>
      <w:pPr>
        <w:ind w:left="70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B0E1F0">
      <w:start w:val="1"/>
      <w:numFmt w:val="bullet"/>
      <w:lvlText w:val="▪"/>
      <w:lvlJc w:val="left"/>
      <w:pPr>
        <w:ind w:left="77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27"/>
  </w:num>
  <w:num w:numId="3">
    <w:abstractNumId w:val="8"/>
  </w:num>
  <w:num w:numId="4">
    <w:abstractNumId w:val="4"/>
  </w:num>
  <w:num w:numId="5">
    <w:abstractNumId w:val="20"/>
  </w:num>
  <w:num w:numId="6">
    <w:abstractNumId w:val="10"/>
  </w:num>
  <w:num w:numId="7">
    <w:abstractNumId w:val="26"/>
  </w:num>
  <w:num w:numId="8">
    <w:abstractNumId w:val="29"/>
  </w:num>
  <w:num w:numId="9">
    <w:abstractNumId w:val="12"/>
  </w:num>
  <w:num w:numId="10">
    <w:abstractNumId w:val="28"/>
  </w:num>
  <w:num w:numId="11">
    <w:abstractNumId w:val="13"/>
  </w:num>
  <w:num w:numId="12">
    <w:abstractNumId w:val="15"/>
  </w:num>
  <w:num w:numId="13">
    <w:abstractNumId w:val="17"/>
  </w:num>
  <w:num w:numId="14">
    <w:abstractNumId w:val="25"/>
  </w:num>
  <w:num w:numId="15">
    <w:abstractNumId w:val="7"/>
  </w:num>
  <w:num w:numId="16">
    <w:abstractNumId w:val="6"/>
  </w:num>
  <w:num w:numId="17">
    <w:abstractNumId w:val="3"/>
  </w:num>
  <w:num w:numId="18">
    <w:abstractNumId w:val="1"/>
  </w:num>
  <w:num w:numId="19">
    <w:abstractNumId w:val="11"/>
  </w:num>
  <w:num w:numId="20">
    <w:abstractNumId w:val="16"/>
  </w:num>
  <w:num w:numId="21">
    <w:abstractNumId w:val="5"/>
  </w:num>
  <w:num w:numId="22">
    <w:abstractNumId w:val="22"/>
  </w:num>
  <w:num w:numId="23">
    <w:abstractNumId w:val="14"/>
  </w:num>
  <w:num w:numId="24">
    <w:abstractNumId w:val="24"/>
  </w:num>
  <w:num w:numId="25">
    <w:abstractNumId w:val="0"/>
  </w:num>
  <w:num w:numId="26">
    <w:abstractNumId w:val="23"/>
  </w:num>
  <w:num w:numId="27">
    <w:abstractNumId w:val="21"/>
  </w:num>
  <w:num w:numId="28">
    <w:abstractNumId w:val="2"/>
  </w:num>
  <w:num w:numId="29">
    <w:abstractNumId w:val="19"/>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55E"/>
    <w:rsid w:val="0010755E"/>
    <w:rsid w:val="00922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D17D"/>
  <w15:docId w15:val="{53726790-FFF4-444E-A641-39CA65C7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490" w:right="424"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2"/>
      <w:ind w:left="13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2"/>
      <w:ind w:left="130"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2"/>
      <w:ind w:left="130"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2"/>
      <w:ind w:left="130" w:hanging="10"/>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character" w:customStyle="1" w:styleId="Heading4Char">
    <w:name w:val="Heading 4 Char"/>
    <w:link w:val="Heading4"/>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gov.uk/guidance/3-national-bus-fare-cap" TargetMode="External"/><Relationship Id="rId18" Type="http://schemas.openxmlformats.org/officeDocument/2006/relationships/hyperlink" Target="https://www.westnorthants.gov.uk/school-travel-assistance/post-16-travel-assistance" TargetMode="External"/><Relationship Id="rId26" Type="http://schemas.openxmlformats.org/officeDocument/2006/relationships/hyperlink" Target="https://tiscon-maps-stagecoachbus.s3.amazonaws.com/ZoneMaps/Midlands/Kettering%20%26%20Corby/KC%20MegaRider%20Map.pdf" TargetMode="External"/><Relationship Id="rId39" Type="http://schemas.openxmlformats.org/officeDocument/2006/relationships/hyperlink" Target="https://www.arrivabus.co.uk/buy-tickets/region/beds-and-bucks/zone/ats012" TargetMode="External"/><Relationship Id="rId21" Type="http://schemas.openxmlformats.org/officeDocument/2006/relationships/hyperlink" Target="https://www.northnorthants.gov.uk/school-travel-assistance/post-16-travel-assistance" TargetMode="External"/><Relationship Id="rId34" Type="http://schemas.openxmlformats.org/officeDocument/2006/relationships/hyperlink" Target="https://www.arrivabus.co.uk/buy-tickets/region/beds-and-bucks/zone/ats012" TargetMode="External"/><Relationship Id="rId42" Type="http://schemas.openxmlformats.org/officeDocument/2006/relationships/hyperlink" Target="https://www.gov.uk/guidance/3-national-bus-fare-cap" TargetMode="External"/><Relationship Id="rId47" Type="http://schemas.openxmlformats.org/officeDocument/2006/relationships/hyperlink" Target="https://www.bedford.ac.uk/downloads" TargetMode="External"/><Relationship Id="rId7" Type="http://schemas.openxmlformats.org/officeDocument/2006/relationships/hyperlink" Target="https://www.bedford.ac.uk/downloads" TargetMode="External"/><Relationship Id="rId2" Type="http://schemas.openxmlformats.org/officeDocument/2006/relationships/styles" Target="styles.xml"/><Relationship Id="rId16" Type="http://schemas.openxmlformats.org/officeDocument/2006/relationships/hyperlink" Target="https://www.gov.uk/guidance/3-national-bus-fare-cap" TargetMode="External"/><Relationship Id="rId29" Type="http://schemas.openxmlformats.org/officeDocument/2006/relationships/hyperlink" Target="https://www.stagecoachbus.com/regionaltickets/midlands/wellingborough/megarider" TargetMode="External"/><Relationship Id="rId11" Type="http://schemas.openxmlformats.org/officeDocument/2006/relationships/hyperlink" Target="https://tiscon-maps-stagecoachbus.s3.amazonaws.com/ZoneMaps/East/Bedford%20-%20JAN%202022.pdf" TargetMode="External"/><Relationship Id="rId24" Type="http://schemas.openxmlformats.org/officeDocument/2006/relationships/hyperlink" Target="https://www.stagecoachbus.com/regionaltickets/midlands/kettering/megarider" TargetMode="External"/><Relationship Id="rId32" Type="http://schemas.openxmlformats.org/officeDocument/2006/relationships/hyperlink" Target="https://www.gov.uk/guidance/3-national-bus-fare-cap" TargetMode="External"/><Relationship Id="rId37" Type="http://schemas.openxmlformats.org/officeDocument/2006/relationships/hyperlink" Target="https://www.arrivabus.co.uk/buy-tickets/region/beds-and-bucks/zone/ats012" TargetMode="External"/><Relationship Id="rId40" Type="http://schemas.openxmlformats.org/officeDocument/2006/relationships/hyperlink" Target="https://www.arrivabus.co.uk/buy-tickets/region/beds-and-bucks/zone/ats012" TargetMode="External"/><Relationship Id="rId45" Type="http://schemas.openxmlformats.org/officeDocument/2006/relationships/hyperlink" Target="https://www.bedford.ac.uk/downloads" TargetMode="External"/><Relationship Id="rId5" Type="http://schemas.openxmlformats.org/officeDocument/2006/relationships/image" Target="media/image1.jpg"/><Relationship Id="rId15" Type="http://schemas.openxmlformats.org/officeDocument/2006/relationships/hyperlink" Target="https://bedfordcollegegroup.ac.uk/colleges-and-campuses/shuttleworth-college/travelling-to-shuttleworth/" TargetMode="External"/><Relationship Id="rId23" Type="http://schemas.openxmlformats.org/officeDocument/2006/relationships/hyperlink" Target="https://www.stagecoachbus.com/regionaltickets/midlands/kettering/megarider" TargetMode="External"/><Relationship Id="rId28" Type="http://schemas.openxmlformats.org/officeDocument/2006/relationships/hyperlink" Target="https://www.stagecoachbus.com/regionaltickets/midlands/wellingborough/megarider" TargetMode="External"/><Relationship Id="rId36" Type="http://schemas.openxmlformats.org/officeDocument/2006/relationships/hyperlink" Target="https://www.arrivabus.co.uk/buy-tickets/region/beds-and-bucks/zone/ats012" TargetMode="External"/><Relationship Id="rId49" Type="http://schemas.openxmlformats.org/officeDocument/2006/relationships/theme" Target="theme/theme1.xml"/><Relationship Id="rId10" Type="http://schemas.openxmlformats.org/officeDocument/2006/relationships/hyperlink" Target="https://tiscon-maps-stagecoachbus.s3.amazonaws.com/ZoneMaps/East/Bedford%20-%20JAN%202022.pdf" TargetMode="External"/><Relationship Id="rId19" Type="http://schemas.openxmlformats.org/officeDocument/2006/relationships/hyperlink" Target="https://www.westnorthants.gov.uk/school-travel-assistance/post-16-travel-assistance" TargetMode="External"/><Relationship Id="rId31" Type="http://schemas.openxmlformats.org/officeDocument/2006/relationships/hyperlink" Target="https://tiscon-maps-stagecoachbus.s3.amazonaws.com/ZoneMaps/Midlands/Northampton%20%26%20Wellingborough/Wellingborough%20MegaRider%20Map.pdf" TargetMode="External"/><Relationship Id="rId44" Type="http://schemas.openxmlformats.org/officeDocument/2006/relationships/hyperlink" Target="https://www.bedford.ac.uk/downloads" TargetMode="External"/><Relationship Id="rId4" Type="http://schemas.openxmlformats.org/officeDocument/2006/relationships/webSettings" Target="webSettings.xml"/><Relationship Id="rId9" Type="http://schemas.openxmlformats.org/officeDocument/2006/relationships/hyperlink" Target="https://www.stagecoachbus.com/regionaltickets/east/bedfordshire/megarider" TargetMode="External"/><Relationship Id="rId14" Type="http://schemas.openxmlformats.org/officeDocument/2006/relationships/hyperlink" Target="https://bedfordcollegegroup.ac.uk/colleges-and-campuses/shuttleworth-college/travelling-to-shuttleworth/" TargetMode="External"/><Relationship Id="rId22" Type="http://schemas.openxmlformats.org/officeDocument/2006/relationships/hyperlink" Target="https://www.stagecoachbus.com/regionaltickets/midlands/kettering/megarider" TargetMode="External"/><Relationship Id="rId27" Type="http://schemas.openxmlformats.org/officeDocument/2006/relationships/hyperlink" Target="https://tiscon-maps-stagecoachbus.s3.amazonaws.com/ZoneMaps/Midlands/Kettering%20%26%20Corby/KC%20MegaRider%20Map.pdf" TargetMode="External"/><Relationship Id="rId30" Type="http://schemas.openxmlformats.org/officeDocument/2006/relationships/hyperlink" Target="https://tiscon-maps-stagecoachbus.s3.amazonaws.com/ZoneMaps/Midlands/Northampton%20%26%20Wellingborough/Wellingborough%20MegaRider%20Map.pdf" TargetMode="External"/><Relationship Id="rId35" Type="http://schemas.openxmlformats.org/officeDocument/2006/relationships/hyperlink" Target="https://www.arrivabus.co.uk/buy-tickets/region/beds-and-bucks/zone/ats012" TargetMode="External"/><Relationship Id="rId43" Type="http://schemas.openxmlformats.org/officeDocument/2006/relationships/hyperlink" Target="https://www.gov.uk/guidance/3-national-bus-fare-cap" TargetMode="External"/><Relationship Id="rId48" Type="http://schemas.openxmlformats.org/officeDocument/2006/relationships/fontTable" Target="fontTable.xml"/><Relationship Id="rId8" Type="http://schemas.openxmlformats.org/officeDocument/2006/relationships/hyperlink" Target="https://www.stagecoachbus.com/regionaltickets/east/bedfordshire/megarider" TargetMode="External"/><Relationship Id="rId3" Type="http://schemas.openxmlformats.org/officeDocument/2006/relationships/settings" Target="settings.xml"/><Relationship Id="rId12" Type="http://schemas.openxmlformats.org/officeDocument/2006/relationships/hyperlink" Target="https://www.gov.uk/guidance/3-national-bus-fare-cap" TargetMode="External"/><Relationship Id="rId17" Type="http://schemas.openxmlformats.org/officeDocument/2006/relationships/hyperlink" Target="https://www.gov.uk/guidance/3-national-bus-fare-cap" TargetMode="External"/><Relationship Id="rId25" Type="http://schemas.openxmlformats.org/officeDocument/2006/relationships/hyperlink" Target="https://www.stagecoachbus.com/regionaltickets/midlands/kettering/megarider" TargetMode="External"/><Relationship Id="rId33" Type="http://schemas.openxmlformats.org/officeDocument/2006/relationships/hyperlink" Target="https://www.gov.uk/guidance/3-national-bus-fare-cap" TargetMode="External"/><Relationship Id="rId38" Type="http://schemas.openxmlformats.org/officeDocument/2006/relationships/hyperlink" Target="https://www.arrivabus.co.uk/buy-tickets/region/beds-and-bucks/zone/ats012" TargetMode="External"/><Relationship Id="rId46" Type="http://schemas.openxmlformats.org/officeDocument/2006/relationships/hyperlink" Target="https://www.bedford.ac.uk/downloads" TargetMode="External"/><Relationship Id="rId20" Type="http://schemas.openxmlformats.org/officeDocument/2006/relationships/hyperlink" Target="https://www.northnorthants.gov.uk/school-travel-assistance/post-16-travel-assistance" TargetMode="External"/><Relationship Id="rId41" Type="http://schemas.openxmlformats.org/officeDocument/2006/relationships/hyperlink" Target="https://www.arrivabus.co.uk/buy-tickets/region/beds-and-bucks/zone/ats012" TargetMode="External"/><Relationship Id="rId1" Type="http://schemas.openxmlformats.org/officeDocument/2006/relationships/numbering" Target="numbering.xml"/><Relationship Id="rId6" Type="http://schemas.openxmlformats.org/officeDocument/2006/relationships/hyperlink" Target="https://www.bedford.ac.uk/downlo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8020</Words>
  <Characters>45716</Characters>
  <Application>Microsoft Office Word</Application>
  <DocSecurity>0</DocSecurity>
  <Lines>380</Lines>
  <Paragraphs>107</Paragraphs>
  <ScaleCrop>false</ScaleCrop>
  <Company>Bedford College Group</Company>
  <LinksUpToDate>false</LinksUpToDate>
  <CharactersWithSpaces>53629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Simpson</dc:creator>
  <cp:keywords/>
  <cp:lastModifiedBy>Simone Newman</cp:lastModifiedBy>
  <cp:revision>2</cp:revision>
  <dcterms:created xsi:type="dcterms:W3CDTF">2025-07-23T10:23:00Z</dcterms:created>
  <dcterms:modified xsi:type="dcterms:W3CDTF">2025-07-23T10:23:00Z</dcterms:modified>
</cp:coreProperties>
</file>